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4AAE" w14:textId="77777777" w:rsidR="00B33584" w:rsidRPr="005B7493" w:rsidRDefault="00B33584" w:rsidP="00B33584">
      <w:pPr>
        <w:jc w:val="center"/>
        <w:rPr>
          <w:b/>
        </w:rPr>
      </w:pPr>
      <w:r w:rsidRPr="005B7493">
        <w:rPr>
          <w:b/>
        </w:rPr>
        <w:t>DANH MỤC ĐỀ TÀI NCKH CẤP CƠ SỞ (TRƯỜNG ĐHKH) THỰC HIỆN NĂM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985"/>
        <w:gridCol w:w="4994"/>
        <w:gridCol w:w="1845"/>
        <w:gridCol w:w="1140"/>
        <w:gridCol w:w="870"/>
        <w:gridCol w:w="1002"/>
        <w:gridCol w:w="999"/>
      </w:tblGrid>
      <w:tr w:rsidR="00B33584" w:rsidRPr="005B7493" w14:paraId="4ECC1E53" w14:textId="77777777" w:rsidTr="00B33584">
        <w:tc>
          <w:tcPr>
            <w:tcW w:w="248" w:type="pct"/>
            <w:vAlign w:val="center"/>
          </w:tcPr>
          <w:p w14:paraId="1119AEDD" w14:textId="77777777" w:rsidR="00B33584" w:rsidRPr="005B7493" w:rsidRDefault="00B33584" w:rsidP="00E078BD">
            <w:pPr>
              <w:jc w:val="center"/>
              <w:rPr>
                <w:b/>
              </w:rPr>
            </w:pPr>
            <w:r w:rsidRPr="005B7493">
              <w:rPr>
                <w:b/>
              </w:rPr>
              <w:t>STT</w:t>
            </w:r>
          </w:p>
        </w:tc>
        <w:tc>
          <w:tcPr>
            <w:tcW w:w="735" w:type="pct"/>
            <w:vAlign w:val="center"/>
          </w:tcPr>
          <w:p w14:paraId="215603DE" w14:textId="77777777" w:rsidR="00B33584" w:rsidRPr="005B7493" w:rsidRDefault="00B33584" w:rsidP="00E078BD">
            <w:pPr>
              <w:jc w:val="center"/>
              <w:rPr>
                <w:b/>
              </w:rPr>
            </w:pPr>
            <w:r w:rsidRPr="005B7493">
              <w:rPr>
                <w:b/>
              </w:rPr>
              <w:t>Mã số</w:t>
            </w:r>
          </w:p>
        </w:tc>
        <w:tc>
          <w:tcPr>
            <w:tcW w:w="1849" w:type="pct"/>
            <w:vAlign w:val="center"/>
          </w:tcPr>
          <w:p w14:paraId="7BDF1C3C" w14:textId="77777777" w:rsidR="00B33584" w:rsidRPr="005B7493" w:rsidRDefault="00B33584" w:rsidP="00E078BD">
            <w:pPr>
              <w:jc w:val="center"/>
              <w:rPr>
                <w:b/>
              </w:rPr>
            </w:pPr>
            <w:r w:rsidRPr="005B7493">
              <w:rPr>
                <w:b/>
              </w:rPr>
              <w:t>Tên đề tài</w:t>
            </w:r>
          </w:p>
        </w:tc>
        <w:tc>
          <w:tcPr>
            <w:tcW w:w="683" w:type="pct"/>
            <w:vAlign w:val="center"/>
          </w:tcPr>
          <w:p w14:paraId="394B19AA" w14:textId="77777777" w:rsidR="00B33584" w:rsidRPr="005B7493" w:rsidRDefault="00B33584" w:rsidP="00E078BD">
            <w:pPr>
              <w:jc w:val="center"/>
              <w:rPr>
                <w:b/>
              </w:rPr>
            </w:pPr>
            <w:r w:rsidRPr="005B7493">
              <w:rPr>
                <w:b/>
              </w:rPr>
              <w:t>Chủ nhiệm đề tài</w:t>
            </w:r>
          </w:p>
        </w:tc>
        <w:tc>
          <w:tcPr>
            <w:tcW w:w="422" w:type="pct"/>
            <w:vAlign w:val="center"/>
          </w:tcPr>
          <w:p w14:paraId="11246FF1" w14:textId="77777777" w:rsidR="00B33584" w:rsidRPr="005B7493" w:rsidRDefault="00B33584" w:rsidP="00E078BD">
            <w:pPr>
              <w:jc w:val="center"/>
              <w:rPr>
                <w:b/>
              </w:rPr>
            </w:pPr>
            <w:r w:rsidRPr="005B7493">
              <w:rPr>
                <w:b/>
              </w:rPr>
              <w:t>Đơn vị</w:t>
            </w:r>
          </w:p>
        </w:tc>
        <w:tc>
          <w:tcPr>
            <w:tcW w:w="322" w:type="pct"/>
            <w:shd w:val="clear" w:color="auto" w:fill="auto"/>
            <w:vAlign w:val="center"/>
          </w:tcPr>
          <w:p w14:paraId="3DE73A95" w14:textId="77777777" w:rsidR="00B33584" w:rsidRPr="005B7493" w:rsidRDefault="00B33584" w:rsidP="00E078BD">
            <w:pPr>
              <w:jc w:val="center"/>
              <w:rPr>
                <w:b/>
              </w:rPr>
            </w:pPr>
            <w:r w:rsidRPr="005B7493">
              <w:rPr>
                <w:b/>
              </w:rPr>
              <w:t>K.phí</w:t>
            </w:r>
          </w:p>
          <w:p w14:paraId="6ABF2B49" w14:textId="77777777" w:rsidR="00B33584" w:rsidRPr="005B7493" w:rsidRDefault="00B33584" w:rsidP="00E078BD">
            <w:pPr>
              <w:jc w:val="center"/>
              <w:rPr>
                <w:b/>
              </w:rPr>
            </w:pPr>
            <w:r w:rsidRPr="005B7493">
              <w:rPr>
                <w:b/>
              </w:rPr>
              <w:t>(triệu đồng)</w:t>
            </w:r>
          </w:p>
        </w:tc>
        <w:tc>
          <w:tcPr>
            <w:tcW w:w="371" w:type="pct"/>
            <w:vAlign w:val="center"/>
          </w:tcPr>
          <w:p w14:paraId="42EC8276" w14:textId="01EED3E2" w:rsidR="00B33584" w:rsidRPr="005B7493" w:rsidRDefault="00B33584" w:rsidP="00E078BD">
            <w:pPr>
              <w:jc w:val="center"/>
              <w:rPr>
                <w:b/>
              </w:rPr>
            </w:pPr>
            <w:r w:rsidRPr="005B7493">
              <w:rPr>
                <w:b/>
              </w:rPr>
              <w:t>Ngày N. Thu</w:t>
            </w:r>
          </w:p>
          <w:p w14:paraId="0655B4C6" w14:textId="77777777" w:rsidR="00B33584" w:rsidRPr="005B7493" w:rsidRDefault="00B33584" w:rsidP="00E078BD">
            <w:pPr>
              <w:jc w:val="center"/>
              <w:rPr>
                <w:b/>
              </w:rPr>
            </w:pPr>
          </w:p>
        </w:tc>
        <w:tc>
          <w:tcPr>
            <w:tcW w:w="370" w:type="pct"/>
            <w:vAlign w:val="center"/>
          </w:tcPr>
          <w:p w14:paraId="2104C37C" w14:textId="77777777" w:rsidR="00B33584" w:rsidRPr="005B7493" w:rsidRDefault="00B33584" w:rsidP="00E078BD">
            <w:pPr>
              <w:jc w:val="center"/>
              <w:rPr>
                <w:b/>
              </w:rPr>
            </w:pPr>
            <w:r w:rsidRPr="005B7493">
              <w:rPr>
                <w:b/>
              </w:rPr>
              <w:t>Xếp loại N. Thu</w:t>
            </w:r>
          </w:p>
        </w:tc>
      </w:tr>
      <w:tr w:rsidR="00B33584" w:rsidRPr="005B7493" w14:paraId="789F21E7" w14:textId="77777777" w:rsidTr="00B33584">
        <w:tc>
          <w:tcPr>
            <w:tcW w:w="248" w:type="pct"/>
            <w:vAlign w:val="center"/>
          </w:tcPr>
          <w:p w14:paraId="07B42B6D" w14:textId="77777777" w:rsidR="00B33584" w:rsidRPr="005B7493" w:rsidRDefault="00B33584" w:rsidP="00B33584">
            <w:pPr>
              <w:numPr>
                <w:ilvl w:val="0"/>
                <w:numId w:val="1"/>
              </w:numPr>
              <w:spacing w:before="0" w:after="200" w:line="276" w:lineRule="auto"/>
              <w:ind w:left="470" w:hanging="357"/>
            </w:pPr>
          </w:p>
        </w:tc>
        <w:tc>
          <w:tcPr>
            <w:tcW w:w="735" w:type="pct"/>
            <w:vAlign w:val="center"/>
          </w:tcPr>
          <w:p w14:paraId="25F29CD6" w14:textId="77777777" w:rsidR="00B33584" w:rsidRPr="005B7493" w:rsidRDefault="00B33584" w:rsidP="00E078BD">
            <w:r w:rsidRPr="005B7493">
              <w:t>DHKH2021A-01</w:t>
            </w:r>
          </w:p>
        </w:tc>
        <w:tc>
          <w:tcPr>
            <w:tcW w:w="1849" w:type="pct"/>
            <w:vAlign w:val="center"/>
          </w:tcPr>
          <w:p w14:paraId="677785F9" w14:textId="77777777" w:rsidR="00B33584" w:rsidRPr="005B7493" w:rsidRDefault="00B33584" w:rsidP="00E078BD">
            <w:r w:rsidRPr="005B7493">
              <w:t>Nghiên cứu tổng hợp vật liệu alpha-Fe</w:t>
            </w:r>
            <w:r w:rsidRPr="005B7493">
              <w:rPr>
                <w:vertAlign w:val="subscript"/>
              </w:rPr>
              <w:t>2</w:t>
            </w:r>
            <w:r w:rsidRPr="005B7493">
              <w:t>O</w:t>
            </w:r>
            <w:r w:rsidRPr="005B7493">
              <w:rPr>
                <w:vertAlign w:val="subscript"/>
              </w:rPr>
              <w:t>3</w:t>
            </w:r>
            <w:r w:rsidRPr="005B7493">
              <w:t xml:space="preserve"> có cấu trúc xốp và hình thái lập phương</w:t>
            </w:r>
          </w:p>
        </w:tc>
        <w:tc>
          <w:tcPr>
            <w:tcW w:w="683" w:type="pct"/>
            <w:vAlign w:val="center"/>
          </w:tcPr>
          <w:p w14:paraId="6F5B7F31" w14:textId="77777777" w:rsidR="00B33584" w:rsidRPr="005B7493" w:rsidRDefault="00B33584" w:rsidP="00E078BD">
            <w:r w:rsidRPr="005B7493">
              <w:t>Hồ Văn Minh Hải</w:t>
            </w:r>
          </w:p>
        </w:tc>
        <w:tc>
          <w:tcPr>
            <w:tcW w:w="422" w:type="pct"/>
            <w:vAlign w:val="center"/>
          </w:tcPr>
          <w:p w14:paraId="242B5D8F" w14:textId="77777777" w:rsidR="00B33584" w:rsidRPr="005B7493" w:rsidRDefault="00B33584" w:rsidP="00E078BD">
            <w:pPr>
              <w:jc w:val="center"/>
            </w:pPr>
            <w:r w:rsidRPr="005B7493">
              <w:t>Hóa</w:t>
            </w:r>
          </w:p>
        </w:tc>
        <w:tc>
          <w:tcPr>
            <w:tcW w:w="322" w:type="pct"/>
            <w:shd w:val="clear" w:color="auto" w:fill="auto"/>
            <w:vAlign w:val="center"/>
          </w:tcPr>
          <w:p w14:paraId="2EB0FA03" w14:textId="77777777" w:rsidR="00B33584" w:rsidRPr="005B7493" w:rsidRDefault="00B33584" w:rsidP="00E078BD">
            <w:pPr>
              <w:jc w:val="center"/>
              <w:rPr>
                <w:lang w:val="fr-FR"/>
              </w:rPr>
            </w:pPr>
            <w:r w:rsidRPr="005B7493">
              <w:rPr>
                <w:lang w:val="fr-FR"/>
              </w:rPr>
              <w:t>10</w:t>
            </w:r>
          </w:p>
        </w:tc>
        <w:tc>
          <w:tcPr>
            <w:tcW w:w="371" w:type="pct"/>
            <w:vAlign w:val="center"/>
          </w:tcPr>
          <w:p w14:paraId="56740E5E" w14:textId="77777777" w:rsidR="00B33584" w:rsidRPr="005B7493" w:rsidRDefault="00B33584" w:rsidP="00E078BD">
            <w:pPr>
              <w:jc w:val="center"/>
            </w:pPr>
          </w:p>
        </w:tc>
        <w:tc>
          <w:tcPr>
            <w:tcW w:w="370" w:type="pct"/>
            <w:vAlign w:val="center"/>
          </w:tcPr>
          <w:p w14:paraId="3D581EB7" w14:textId="77777777" w:rsidR="00B33584" w:rsidRPr="005B7493" w:rsidRDefault="00B33584" w:rsidP="00E078BD">
            <w:pPr>
              <w:jc w:val="center"/>
            </w:pPr>
          </w:p>
        </w:tc>
      </w:tr>
      <w:tr w:rsidR="00B33584" w:rsidRPr="005B7493" w14:paraId="4FE54F8E" w14:textId="77777777" w:rsidTr="00B33584">
        <w:tc>
          <w:tcPr>
            <w:tcW w:w="248" w:type="pct"/>
            <w:vAlign w:val="center"/>
          </w:tcPr>
          <w:p w14:paraId="0BE48971" w14:textId="77777777" w:rsidR="00B33584" w:rsidRPr="005B7493" w:rsidRDefault="00B33584" w:rsidP="00B33584">
            <w:pPr>
              <w:numPr>
                <w:ilvl w:val="0"/>
                <w:numId w:val="1"/>
              </w:numPr>
              <w:spacing w:before="0" w:after="200" w:line="276" w:lineRule="auto"/>
              <w:ind w:left="470" w:hanging="357"/>
            </w:pPr>
          </w:p>
        </w:tc>
        <w:tc>
          <w:tcPr>
            <w:tcW w:w="735" w:type="pct"/>
            <w:vAlign w:val="center"/>
          </w:tcPr>
          <w:p w14:paraId="59796487" w14:textId="77777777" w:rsidR="00B33584" w:rsidRPr="005B7493" w:rsidRDefault="00B33584" w:rsidP="00E078BD">
            <w:r w:rsidRPr="005B7493">
              <w:t>DHKH2021A-02</w:t>
            </w:r>
          </w:p>
        </w:tc>
        <w:tc>
          <w:tcPr>
            <w:tcW w:w="1849" w:type="pct"/>
            <w:vAlign w:val="center"/>
          </w:tcPr>
          <w:p w14:paraId="21127CE4" w14:textId="77777777" w:rsidR="00B33584" w:rsidRPr="005B7493" w:rsidRDefault="00B33584" w:rsidP="00E078BD">
            <w:r w:rsidRPr="005B7493">
              <w:t>Đánh giá ảnh hưởng của hạn hán và xâm nhập mặn đến sinh kế của cộng đồng ven biển xã Phú Diên, huyện Phú Vang, TT. Huế bằng áp dụng chỉ số tổn thương sinh kế (LVI)</w:t>
            </w:r>
          </w:p>
        </w:tc>
        <w:tc>
          <w:tcPr>
            <w:tcW w:w="683" w:type="pct"/>
            <w:vAlign w:val="center"/>
          </w:tcPr>
          <w:p w14:paraId="5D4DF53E" w14:textId="77777777" w:rsidR="00B33584" w:rsidRPr="005B7493" w:rsidRDefault="00B33584" w:rsidP="00E078BD">
            <w:r w:rsidRPr="005B7493">
              <w:t>Lê Thị Tịnh Chi</w:t>
            </w:r>
          </w:p>
        </w:tc>
        <w:tc>
          <w:tcPr>
            <w:tcW w:w="422" w:type="pct"/>
            <w:vAlign w:val="center"/>
          </w:tcPr>
          <w:p w14:paraId="12C63121" w14:textId="77777777" w:rsidR="00B33584" w:rsidRPr="005B7493" w:rsidRDefault="00B33584" w:rsidP="00E078BD">
            <w:pPr>
              <w:jc w:val="center"/>
            </w:pPr>
            <w:r w:rsidRPr="005B7493">
              <w:t>Môi trường</w:t>
            </w:r>
          </w:p>
        </w:tc>
        <w:tc>
          <w:tcPr>
            <w:tcW w:w="322" w:type="pct"/>
            <w:shd w:val="clear" w:color="auto" w:fill="auto"/>
            <w:vAlign w:val="center"/>
          </w:tcPr>
          <w:p w14:paraId="58577E27" w14:textId="77777777" w:rsidR="00B33584" w:rsidRPr="005B7493" w:rsidRDefault="00B33584" w:rsidP="00E078BD">
            <w:pPr>
              <w:jc w:val="center"/>
            </w:pPr>
            <w:r w:rsidRPr="005B7493">
              <w:rPr>
                <w:lang w:val="fr-FR"/>
              </w:rPr>
              <w:t>10</w:t>
            </w:r>
          </w:p>
        </w:tc>
        <w:tc>
          <w:tcPr>
            <w:tcW w:w="371" w:type="pct"/>
            <w:vAlign w:val="center"/>
          </w:tcPr>
          <w:p w14:paraId="2F8F7CBB" w14:textId="77777777" w:rsidR="00B33584" w:rsidRPr="005B7493" w:rsidRDefault="00B33584" w:rsidP="00E078BD">
            <w:pPr>
              <w:jc w:val="center"/>
            </w:pPr>
          </w:p>
        </w:tc>
        <w:tc>
          <w:tcPr>
            <w:tcW w:w="370" w:type="pct"/>
            <w:vAlign w:val="center"/>
          </w:tcPr>
          <w:p w14:paraId="2EB0CE41" w14:textId="77777777" w:rsidR="00B33584" w:rsidRPr="005B7493" w:rsidRDefault="00B33584" w:rsidP="00E078BD">
            <w:pPr>
              <w:jc w:val="center"/>
            </w:pPr>
          </w:p>
        </w:tc>
      </w:tr>
      <w:tr w:rsidR="00B33584" w:rsidRPr="005B7493" w14:paraId="1ADF4F8E" w14:textId="77777777" w:rsidTr="00B33584">
        <w:tc>
          <w:tcPr>
            <w:tcW w:w="248" w:type="pct"/>
            <w:vAlign w:val="center"/>
          </w:tcPr>
          <w:p w14:paraId="2B29E06A" w14:textId="77777777" w:rsidR="00B33584" w:rsidRPr="005B7493" w:rsidRDefault="00B33584" w:rsidP="00B33584">
            <w:pPr>
              <w:numPr>
                <w:ilvl w:val="0"/>
                <w:numId w:val="1"/>
              </w:numPr>
              <w:spacing w:before="0" w:after="200" w:line="276" w:lineRule="auto"/>
              <w:ind w:left="470" w:hanging="357"/>
            </w:pPr>
          </w:p>
        </w:tc>
        <w:tc>
          <w:tcPr>
            <w:tcW w:w="735" w:type="pct"/>
            <w:vAlign w:val="center"/>
          </w:tcPr>
          <w:p w14:paraId="00931695" w14:textId="77777777" w:rsidR="00B33584" w:rsidRPr="005B7493" w:rsidRDefault="00B33584" w:rsidP="00E078BD">
            <w:r w:rsidRPr="005B7493">
              <w:t>DHKH2021A-03</w:t>
            </w:r>
          </w:p>
        </w:tc>
        <w:tc>
          <w:tcPr>
            <w:tcW w:w="1849" w:type="pct"/>
            <w:vAlign w:val="center"/>
          </w:tcPr>
          <w:p w14:paraId="52993D3A" w14:textId="113D90F5" w:rsidR="00B33584" w:rsidRPr="005B7493" w:rsidRDefault="00B33584" w:rsidP="00E078BD">
            <w:r w:rsidRPr="005B7493">
              <w:t>Nghiên cứu phân loại các loại hình bố cục</w:t>
            </w:r>
            <w:r>
              <w:t xml:space="preserve"> </w:t>
            </w:r>
            <w:r w:rsidRPr="005B7493">
              <w:t>mặt bằng tổng thể chùa Huế thời Nguyễn</w:t>
            </w:r>
          </w:p>
        </w:tc>
        <w:tc>
          <w:tcPr>
            <w:tcW w:w="683" w:type="pct"/>
            <w:vAlign w:val="center"/>
          </w:tcPr>
          <w:p w14:paraId="5BCEB718" w14:textId="77777777" w:rsidR="00B33584" w:rsidRPr="005B7493" w:rsidRDefault="00B33584" w:rsidP="00E078BD">
            <w:r w:rsidRPr="005B7493">
              <w:t>Nguyễn Thị Minh Xuân</w:t>
            </w:r>
          </w:p>
        </w:tc>
        <w:tc>
          <w:tcPr>
            <w:tcW w:w="422" w:type="pct"/>
            <w:vAlign w:val="center"/>
          </w:tcPr>
          <w:p w14:paraId="2452EDC9" w14:textId="77777777" w:rsidR="00B33584" w:rsidRPr="005B7493" w:rsidRDefault="00B33584" w:rsidP="00E078BD">
            <w:pPr>
              <w:jc w:val="center"/>
            </w:pPr>
            <w:r w:rsidRPr="005B7493">
              <w:t>Kiến trúc</w:t>
            </w:r>
          </w:p>
        </w:tc>
        <w:tc>
          <w:tcPr>
            <w:tcW w:w="322" w:type="pct"/>
            <w:shd w:val="clear" w:color="auto" w:fill="auto"/>
            <w:vAlign w:val="center"/>
          </w:tcPr>
          <w:p w14:paraId="1C78F83C" w14:textId="77777777" w:rsidR="00B33584" w:rsidRPr="005B7493" w:rsidRDefault="00B33584" w:rsidP="00E078BD">
            <w:pPr>
              <w:jc w:val="center"/>
            </w:pPr>
            <w:r w:rsidRPr="005B7493">
              <w:rPr>
                <w:lang w:val="fr-FR"/>
              </w:rPr>
              <w:t>10</w:t>
            </w:r>
          </w:p>
        </w:tc>
        <w:tc>
          <w:tcPr>
            <w:tcW w:w="371" w:type="pct"/>
            <w:vAlign w:val="center"/>
          </w:tcPr>
          <w:p w14:paraId="67D7E2D2" w14:textId="77777777" w:rsidR="00B33584" w:rsidRPr="005B7493" w:rsidRDefault="00B33584" w:rsidP="00E078BD">
            <w:pPr>
              <w:jc w:val="center"/>
            </w:pPr>
          </w:p>
        </w:tc>
        <w:tc>
          <w:tcPr>
            <w:tcW w:w="370" w:type="pct"/>
            <w:vAlign w:val="center"/>
          </w:tcPr>
          <w:p w14:paraId="60258800" w14:textId="77777777" w:rsidR="00B33584" w:rsidRPr="005B7493" w:rsidRDefault="00B33584" w:rsidP="00E078BD">
            <w:pPr>
              <w:jc w:val="center"/>
            </w:pPr>
          </w:p>
        </w:tc>
      </w:tr>
      <w:tr w:rsidR="00B33584" w:rsidRPr="005B7493" w14:paraId="337E5E54" w14:textId="77777777" w:rsidTr="00B33584">
        <w:tc>
          <w:tcPr>
            <w:tcW w:w="248" w:type="pct"/>
            <w:vAlign w:val="center"/>
          </w:tcPr>
          <w:p w14:paraId="03FBAF1D" w14:textId="77777777" w:rsidR="00B33584" w:rsidRPr="005B7493" w:rsidRDefault="00B33584" w:rsidP="00B33584">
            <w:pPr>
              <w:numPr>
                <w:ilvl w:val="0"/>
                <w:numId w:val="1"/>
              </w:numPr>
              <w:spacing w:before="0" w:after="200" w:line="276" w:lineRule="auto"/>
              <w:ind w:left="470" w:hanging="357"/>
            </w:pPr>
          </w:p>
        </w:tc>
        <w:tc>
          <w:tcPr>
            <w:tcW w:w="735" w:type="pct"/>
            <w:vAlign w:val="center"/>
          </w:tcPr>
          <w:p w14:paraId="6979ABAC" w14:textId="77777777" w:rsidR="00B33584" w:rsidRPr="005B7493" w:rsidRDefault="00B33584" w:rsidP="00E078BD">
            <w:r w:rsidRPr="005B7493">
              <w:t>DHKH2021A-04</w:t>
            </w:r>
          </w:p>
        </w:tc>
        <w:tc>
          <w:tcPr>
            <w:tcW w:w="1849" w:type="pct"/>
            <w:vAlign w:val="center"/>
          </w:tcPr>
          <w:p w14:paraId="6F7084C0" w14:textId="6A88579C" w:rsidR="00B33584" w:rsidRPr="005B7493" w:rsidRDefault="00B33584" w:rsidP="00E078BD">
            <w:r w:rsidRPr="005B7493">
              <w:t>Nghiên cứu và thiết kế mô hình khu vệ sinh xanh cho Trường Đại học Khoa học, Đại học Huế</w:t>
            </w:r>
          </w:p>
        </w:tc>
        <w:tc>
          <w:tcPr>
            <w:tcW w:w="683" w:type="pct"/>
            <w:vAlign w:val="center"/>
          </w:tcPr>
          <w:p w14:paraId="4AA1A113" w14:textId="77777777" w:rsidR="00B33584" w:rsidRPr="005B7493" w:rsidRDefault="00B33584" w:rsidP="00E078BD">
            <w:r w:rsidRPr="005B7493">
              <w:t>Phan Tiến Lợi</w:t>
            </w:r>
          </w:p>
        </w:tc>
        <w:tc>
          <w:tcPr>
            <w:tcW w:w="422" w:type="pct"/>
            <w:vAlign w:val="center"/>
          </w:tcPr>
          <w:p w14:paraId="35AD4253" w14:textId="77777777" w:rsidR="00B33584" w:rsidRPr="005B7493" w:rsidRDefault="00B33584" w:rsidP="00E078BD">
            <w:pPr>
              <w:jc w:val="center"/>
            </w:pPr>
            <w:r w:rsidRPr="005B7493">
              <w:t>Kiến trúc</w:t>
            </w:r>
          </w:p>
        </w:tc>
        <w:tc>
          <w:tcPr>
            <w:tcW w:w="322" w:type="pct"/>
            <w:shd w:val="clear" w:color="auto" w:fill="auto"/>
            <w:vAlign w:val="center"/>
          </w:tcPr>
          <w:p w14:paraId="52D63D9F" w14:textId="77777777" w:rsidR="00B33584" w:rsidRPr="005B7493" w:rsidRDefault="00B33584" w:rsidP="00E078BD">
            <w:pPr>
              <w:jc w:val="center"/>
            </w:pPr>
            <w:r w:rsidRPr="005B7493">
              <w:rPr>
                <w:lang w:val="fr-FR"/>
              </w:rPr>
              <w:t>10</w:t>
            </w:r>
          </w:p>
        </w:tc>
        <w:tc>
          <w:tcPr>
            <w:tcW w:w="371" w:type="pct"/>
            <w:vAlign w:val="center"/>
          </w:tcPr>
          <w:p w14:paraId="0006E3F1" w14:textId="77777777" w:rsidR="00B33584" w:rsidRPr="005B7493" w:rsidRDefault="00B33584" w:rsidP="00E078BD">
            <w:pPr>
              <w:jc w:val="center"/>
            </w:pPr>
          </w:p>
        </w:tc>
        <w:tc>
          <w:tcPr>
            <w:tcW w:w="370" w:type="pct"/>
            <w:vAlign w:val="center"/>
          </w:tcPr>
          <w:p w14:paraId="23634C99" w14:textId="77777777" w:rsidR="00B33584" w:rsidRPr="005B7493" w:rsidRDefault="00B33584" w:rsidP="00E078BD">
            <w:pPr>
              <w:jc w:val="center"/>
            </w:pPr>
          </w:p>
        </w:tc>
      </w:tr>
      <w:tr w:rsidR="00B33584" w:rsidRPr="005B7493" w14:paraId="4499503E" w14:textId="77777777" w:rsidTr="00B33584">
        <w:tc>
          <w:tcPr>
            <w:tcW w:w="248" w:type="pct"/>
            <w:vAlign w:val="center"/>
          </w:tcPr>
          <w:p w14:paraId="11F58E57" w14:textId="77777777" w:rsidR="00B33584" w:rsidRPr="005B7493" w:rsidRDefault="00B33584" w:rsidP="00B33584">
            <w:pPr>
              <w:numPr>
                <w:ilvl w:val="0"/>
                <w:numId w:val="1"/>
              </w:numPr>
              <w:spacing w:before="0" w:after="200" w:line="276" w:lineRule="auto"/>
              <w:ind w:left="470" w:hanging="357"/>
            </w:pPr>
          </w:p>
        </w:tc>
        <w:tc>
          <w:tcPr>
            <w:tcW w:w="735" w:type="pct"/>
            <w:vAlign w:val="center"/>
          </w:tcPr>
          <w:p w14:paraId="14626092" w14:textId="77777777" w:rsidR="00B33584" w:rsidRPr="005B7493" w:rsidRDefault="00B33584" w:rsidP="00E078BD">
            <w:r w:rsidRPr="005B7493">
              <w:t>DHKH2021A-05</w:t>
            </w:r>
          </w:p>
        </w:tc>
        <w:tc>
          <w:tcPr>
            <w:tcW w:w="1849" w:type="pct"/>
            <w:vAlign w:val="center"/>
          </w:tcPr>
          <w:p w14:paraId="5D8BBDAE" w14:textId="0B95E9F8" w:rsidR="00B33584" w:rsidRPr="00B33584" w:rsidRDefault="00B33584" w:rsidP="00E078BD">
            <w:pPr>
              <w:rPr>
                <w:i/>
              </w:rPr>
            </w:pPr>
            <w:r w:rsidRPr="005B7493">
              <w:t xml:space="preserve">Thi pháp truyện ngắn của Alice Munro qua tập </w:t>
            </w:r>
            <w:r w:rsidRPr="005B7493">
              <w:rPr>
                <w:i/>
              </w:rPr>
              <w:t>Ghét, thân, thương, yêu, cưới</w:t>
            </w:r>
          </w:p>
        </w:tc>
        <w:tc>
          <w:tcPr>
            <w:tcW w:w="683" w:type="pct"/>
            <w:vAlign w:val="center"/>
          </w:tcPr>
          <w:p w14:paraId="54F8A782" w14:textId="77777777" w:rsidR="00B33584" w:rsidRPr="005B7493" w:rsidRDefault="00B33584" w:rsidP="00E078BD">
            <w:r w:rsidRPr="005B7493">
              <w:t>Phạm Phú Uyên Châu</w:t>
            </w:r>
          </w:p>
        </w:tc>
        <w:tc>
          <w:tcPr>
            <w:tcW w:w="422" w:type="pct"/>
            <w:vAlign w:val="center"/>
          </w:tcPr>
          <w:p w14:paraId="623F0443" w14:textId="77777777" w:rsidR="00B33584" w:rsidRPr="005B7493" w:rsidRDefault="00B33584" w:rsidP="00E078BD">
            <w:pPr>
              <w:jc w:val="center"/>
            </w:pPr>
            <w:r w:rsidRPr="005B7493">
              <w:t>Ngữ văn</w:t>
            </w:r>
          </w:p>
        </w:tc>
        <w:tc>
          <w:tcPr>
            <w:tcW w:w="322" w:type="pct"/>
            <w:shd w:val="clear" w:color="auto" w:fill="auto"/>
            <w:vAlign w:val="center"/>
          </w:tcPr>
          <w:p w14:paraId="2693569B" w14:textId="77777777" w:rsidR="00B33584" w:rsidRPr="005B7493" w:rsidRDefault="00B33584" w:rsidP="00E078BD">
            <w:pPr>
              <w:jc w:val="center"/>
            </w:pPr>
            <w:r w:rsidRPr="005B7493">
              <w:t>8</w:t>
            </w:r>
          </w:p>
        </w:tc>
        <w:tc>
          <w:tcPr>
            <w:tcW w:w="371" w:type="pct"/>
            <w:vAlign w:val="center"/>
          </w:tcPr>
          <w:p w14:paraId="7D6E5118" w14:textId="77777777" w:rsidR="00B33584" w:rsidRPr="005B7493" w:rsidRDefault="00B33584" w:rsidP="00E078BD">
            <w:pPr>
              <w:jc w:val="center"/>
            </w:pPr>
          </w:p>
        </w:tc>
        <w:tc>
          <w:tcPr>
            <w:tcW w:w="370" w:type="pct"/>
            <w:vAlign w:val="center"/>
          </w:tcPr>
          <w:p w14:paraId="0C2A0F4A" w14:textId="77777777" w:rsidR="00B33584" w:rsidRPr="005B7493" w:rsidRDefault="00B33584" w:rsidP="00E078BD">
            <w:pPr>
              <w:jc w:val="center"/>
            </w:pPr>
          </w:p>
        </w:tc>
      </w:tr>
      <w:tr w:rsidR="00B33584" w:rsidRPr="005B7493" w14:paraId="19B13267" w14:textId="77777777" w:rsidTr="00B33584">
        <w:tc>
          <w:tcPr>
            <w:tcW w:w="248" w:type="pct"/>
            <w:vAlign w:val="center"/>
          </w:tcPr>
          <w:p w14:paraId="48A82381" w14:textId="77777777" w:rsidR="00B33584" w:rsidRPr="005B7493" w:rsidRDefault="00B33584" w:rsidP="00B33584">
            <w:pPr>
              <w:numPr>
                <w:ilvl w:val="0"/>
                <w:numId w:val="1"/>
              </w:numPr>
              <w:spacing w:before="0" w:after="200" w:line="276" w:lineRule="auto"/>
              <w:ind w:left="470" w:hanging="357"/>
            </w:pPr>
          </w:p>
        </w:tc>
        <w:tc>
          <w:tcPr>
            <w:tcW w:w="735" w:type="pct"/>
            <w:vAlign w:val="center"/>
          </w:tcPr>
          <w:p w14:paraId="7566E28D" w14:textId="77777777" w:rsidR="00B33584" w:rsidRPr="005B7493" w:rsidRDefault="00B33584" w:rsidP="00E078BD">
            <w:r w:rsidRPr="005B7493">
              <w:t>DHKH2021A-06</w:t>
            </w:r>
          </w:p>
        </w:tc>
        <w:tc>
          <w:tcPr>
            <w:tcW w:w="1849" w:type="pct"/>
            <w:vAlign w:val="center"/>
          </w:tcPr>
          <w:p w14:paraId="070E417F" w14:textId="77777777" w:rsidR="00B33584" w:rsidRPr="005B7493" w:rsidRDefault="00B33584" w:rsidP="00E078BD">
            <w:r w:rsidRPr="005B7493">
              <w:t>Sản phẩm báo chí sáng tạo trên  báo VietNamplus hiện nay</w:t>
            </w:r>
          </w:p>
        </w:tc>
        <w:tc>
          <w:tcPr>
            <w:tcW w:w="683" w:type="pct"/>
            <w:vAlign w:val="center"/>
          </w:tcPr>
          <w:p w14:paraId="48F36BCB" w14:textId="77777777" w:rsidR="00B33584" w:rsidRPr="005B7493" w:rsidRDefault="00B33584" w:rsidP="00E078BD">
            <w:r w:rsidRPr="005B7493">
              <w:t>Trần Thị Phương Nhung</w:t>
            </w:r>
          </w:p>
        </w:tc>
        <w:tc>
          <w:tcPr>
            <w:tcW w:w="422" w:type="pct"/>
            <w:vAlign w:val="center"/>
          </w:tcPr>
          <w:p w14:paraId="3D7B2F9A" w14:textId="77777777" w:rsidR="00B33584" w:rsidRPr="005B7493" w:rsidRDefault="00B33584" w:rsidP="00E078BD">
            <w:pPr>
              <w:jc w:val="center"/>
            </w:pPr>
            <w:r w:rsidRPr="005B7493">
              <w:t>BC - TT</w:t>
            </w:r>
          </w:p>
        </w:tc>
        <w:tc>
          <w:tcPr>
            <w:tcW w:w="322" w:type="pct"/>
            <w:shd w:val="clear" w:color="auto" w:fill="auto"/>
            <w:vAlign w:val="center"/>
          </w:tcPr>
          <w:p w14:paraId="39DDED27" w14:textId="77777777" w:rsidR="00B33584" w:rsidRPr="005B7493" w:rsidRDefault="00B33584" w:rsidP="00E078BD">
            <w:pPr>
              <w:jc w:val="center"/>
            </w:pPr>
            <w:r w:rsidRPr="005B7493">
              <w:t>8</w:t>
            </w:r>
          </w:p>
        </w:tc>
        <w:tc>
          <w:tcPr>
            <w:tcW w:w="371" w:type="pct"/>
            <w:vAlign w:val="center"/>
          </w:tcPr>
          <w:p w14:paraId="11DFD294" w14:textId="77777777" w:rsidR="00B33584" w:rsidRPr="005B7493" w:rsidRDefault="00B33584" w:rsidP="00E078BD">
            <w:pPr>
              <w:jc w:val="center"/>
            </w:pPr>
          </w:p>
        </w:tc>
        <w:tc>
          <w:tcPr>
            <w:tcW w:w="370" w:type="pct"/>
            <w:vAlign w:val="center"/>
          </w:tcPr>
          <w:p w14:paraId="529E3056" w14:textId="77777777" w:rsidR="00B33584" w:rsidRPr="005B7493" w:rsidRDefault="00B33584" w:rsidP="00E078BD">
            <w:pPr>
              <w:jc w:val="center"/>
            </w:pPr>
          </w:p>
        </w:tc>
      </w:tr>
      <w:tr w:rsidR="00B33584" w:rsidRPr="005B7493" w14:paraId="1368C898" w14:textId="77777777" w:rsidTr="00B33584">
        <w:tc>
          <w:tcPr>
            <w:tcW w:w="248" w:type="pct"/>
            <w:vAlign w:val="center"/>
          </w:tcPr>
          <w:p w14:paraId="3DE7671E" w14:textId="77777777" w:rsidR="00B33584" w:rsidRPr="005B7493" w:rsidRDefault="00B33584" w:rsidP="00B33584">
            <w:pPr>
              <w:numPr>
                <w:ilvl w:val="0"/>
                <w:numId w:val="1"/>
              </w:numPr>
              <w:spacing w:before="0" w:after="200" w:line="276" w:lineRule="auto"/>
              <w:ind w:left="470" w:hanging="357"/>
            </w:pPr>
          </w:p>
        </w:tc>
        <w:tc>
          <w:tcPr>
            <w:tcW w:w="735" w:type="pct"/>
            <w:vAlign w:val="center"/>
          </w:tcPr>
          <w:p w14:paraId="716BD199" w14:textId="77777777" w:rsidR="00B33584" w:rsidRPr="005B7493" w:rsidRDefault="00B33584" w:rsidP="00E078BD">
            <w:r w:rsidRPr="005B7493">
              <w:t>DHKH2021A-07</w:t>
            </w:r>
          </w:p>
        </w:tc>
        <w:tc>
          <w:tcPr>
            <w:tcW w:w="1849" w:type="pct"/>
            <w:vAlign w:val="center"/>
          </w:tcPr>
          <w:p w14:paraId="5054C368" w14:textId="77777777" w:rsidR="00B33584" w:rsidRPr="005B7493" w:rsidRDefault="00B33584" w:rsidP="00E078BD">
            <w:r w:rsidRPr="005B7493">
              <w:t>Di dân của người Việt ở làng xã ven biển phía Nam Thừa Thiên Huế từ thế kỉ XV đến thế kỉ XVIII</w:t>
            </w:r>
          </w:p>
        </w:tc>
        <w:tc>
          <w:tcPr>
            <w:tcW w:w="683" w:type="pct"/>
            <w:vAlign w:val="center"/>
          </w:tcPr>
          <w:p w14:paraId="5ED94B1D" w14:textId="77777777" w:rsidR="00B33584" w:rsidRPr="005B7493" w:rsidRDefault="00B33584" w:rsidP="00E078BD">
            <w:r w:rsidRPr="005B7493">
              <w:t>ThS. Mai Văn Được</w:t>
            </w:r>
          </w:p>
        </w:tc>
        <w:tc>
          <w:tcPr>
            <w:tcW w:w="422" w:type="pct"/>
            <w:vAlign w:val="center"/>
          </w:tcPr>
          <w:p w14:paraId="51238BAC" w14:textId="77777777" w:rsidR="00B33584" w:rsidRPr="005B7493" w:rsidRDefault="00B33584" w:rsidP="00E078BD">
            <w:pPr>
              <w:jc w:val="center"/>
            </w:pPr>
            <w:r w:rsidRPr="005B7493">
              <w:t>Lịch sử</w:t>
            </w:r>
          </w:p>
        </w:tc>
        <w:tc>
          <w:tcPr>
            <w:tcW w:w="322" w:type="pct"/>
            <w:shd w:val="clear" w:color="auto" w:fill="auto"/>
            <w:vAlign w:val="center"/>
          </w:tcPr>
          <w:p w14:paraId="5BB23427" w14:textId="77777777" w:rsidR="00B33584" w:rsidRPr="005B7493" w:rsidRDefault="00B33584" w:rsidP="00E078BD">
            <w:pPr>
              <w:jc w:val="center"/>
            </w:pPr>
            <w:r w:rsidRPr="005B7493">
              <w:t>8</w:t>
            </w:r>
          </w:p>
        </w:tc>
        <w:tc>
          <w:tcPr>
            <w:tcW w:w="371" w:type="pct"/>
            <w:vAlign w:val="center"/>
          </w:tcPr>
          <w:p w14:paraId="5E87A0DF" w14:textId="77777777" w:rsidR="00B33584" w:rsidRPr="005B7493" w:rsidRDefault="00B33584" w:rsidP="00E078BD">
            <w:pPr>
              <w:jc w:val="center"/>
            </w:pPr>
          </w:p>
        </w:tc>
        <w:tc>
          <w:tcPr>
            <w:tcW w:w="370" w:type="pct"/>
            <w:vAlign w:val="center"/>
          </w:tcPr>
          <w:p w14:paraId="143369A6" w14:textId="77777777" w:rsidR="00B33584" w:rsidRPr="005B7493" w:rsidRDefault="00B33584" w:rsidP="00E078BD">
            <w:pPr>
              <w:jc w:val="center"/>
            </w:pPr>
          </w:p>
        </w:tc>
      </w:tr>
      <w:tr w:rsidR="00B33584" w:rsidRPr="005B7493" w14:paraId="7FFD6540" w14:textId="77777777" w:rsidTr="00B33584">
        <w:tc>
          <w:tcPr>
            <w:tcW w:w="248" w:type="pct"/>
            <w:vAlign w:val="center"/>
          </w:tcPr>
          <w:p w14:paraId="35E4270B" w14:textId="77777777" w:rsidR="00B33584" w:rsidRPr="005B7493" w:rsidRDefault="00B33584" w:rsidP="00B33584">
            <w:pPr>
              <w:numPr>
                <w:ilvl w:val="0"/>
                <w:numId w:val="1"/>
              </w:numPr>
              <w:spacing w:before="0" w:after="200" w:line="276" w:lineRule="auto"/>
              <w:ind w:left="470" w:hanging="357"/>
            </w:pPr>
          </w:p>
        </w:tc>
        <w:tc>
          <w:tcPr>
            <w:tcW w:w="735" w:type="pct"/>
            <w:vAlign w:val="center"/>
          </w:tcPr>
          <w:p w14:paraId="0CBA90D7" w14:textId="77777777" w:rsidR="00B33584" w:rsidRPr="005B7493" w:rsidRDefault="00B33584" w:rsidP="00E078BD">
            <w:r w:rsidRPr="005B7493">
              <w:t>DHKH2021A-08</w:t>
            </w:r>
          </w:p>
        </w:tc>
        <w:tc>
          <w:tcPr>
            <w:tcW w:w="1849" w:type="pct"/>
            <w:vAlign w:val="center"/>
          </w:tcPr>
          <w:p w14:paraId="6C53324A" w14:textId="77777777" w:rsidR="00B33584" w:rsidRPr="005B7493" w:rsidRDefault="00B33584" w:rsidP="00E078BD">
            <w:r w:rsidRPr="005B7493">
              <w:t>Những yếu tố tác động đến quyết định không hoàn thành chương trình đạo tạo của sinh viên trường Đại học Khoa học, Đại học Huế</w:t>
            </w:r>
          </w:p>
        </w:tc>
        <w:tc>
          <w:tcPr>
            <w:tcW w:w="683" w:type="pct"/>
            <w:vAlign w:val="center"/>
          </w:tcPr>
          <w:p w14:paraId="4EBD24D6" w14:textId="77777777" w:rsidR="00B33584" w:rsidRPr="005B7493" w:rsidRDefault="00B33584" w:rsidP="00E078BD">
            <w:r w:rsidRPr="005B7493">
              <w:t>Nguyễn Thiều Tuấn Long</w:t>
            </w:r>
          </w:p>
        </w:tc>
        <w:tc>
          <w:tcPr>
            <w:tcW w:w="422" w:type="pct"/>
            <w:vAlign w:val="center"/>
          </w:tcPr>
          <w:p w14:paraId="493B0B92" w14:textId="77777777" w:rsidR="00B33584" w:rsidRPr="005B7493" w:rsidRDefault="00B33584" w:rsidP="00E078BD">
            <w:pPr>
              <w:jc w:val="center"/>
            </w:pPr>
            <w:r w:rsidRPr="005B7493">
              <w:t>CTXH - XHH</w:t>
            </w:r>
          </w:p>
        </w:tc>
        <w:tc>
          <w:tcPr>
            <w:tcW w:w="322" w:type="pct"/>
            <w:shd w:val="clear" w:color="auto" w:fill="auto"/>
            <w:vAlign w:val="center"/>
          </w:tcPr>
          <w:p w14:paraId="7937B41B" w14:textId="77777777" w:rsidR="00B33584" w:rsidRPr="005B7493" w:rsidRDefault="00B33584" w:rsidP="00E078BD">
            <w:pPr>
              <w:jc w:val="center"/>
            </w:pPr>
            <w:r w:rsidRPr="005B7493">
              <w:t>8</w:t>
            </w:r>
          </w:p>
        </w:tc>
        <w:tc>
          <w:tcPr>
            <w:tcW w:w="371" w:type="pct"/>
            <w:vAlign w:val="center"/>
          </w:tcPr>
          <w:p w14:paraId="6905685E" w14:textId="77777777" w:rsidR="00B33584" w:rsidRPr="005B7493" w:rsidRDefault="00B33584" w:rsidP="00E078BD">
            <w:pPr>
              <w:jc w:val="center"/>
            </w:pPr>
          </w:p>
        </w:tc>
        <w:tc>
          <w:tcPr>
            <w:tcW w:w="370" w:type="pct"/>
            <w:vAlign w:val="center"/>
          </w:tcPr>
          <w:p w14:paraId="0F81C208" w14:textId="77777777" w:rsidR="00B33584" w:rsidRPr="005B7493" w:rsidRDefault="00B33584" w:rsidP="00E078BD">
            <w:pPr>
              <w:jc w:val="center"/>
            </w:pPr>
          </w:p>
        </w:tc>
      </w:tr>
      <w:tr w:rsidR="00B33584" w:rsidRPr="005B7493" w14:paraId="43AAEC18" w14:textId="77777777" w:rsidTr="00B33584">
        <w:tc>
          <w:tcPr>
            <w:tcW w:w="248" w:type="pct"/>
            <w:vAlign w:val="center"/>
          </w:tcPr>
          <w:p w14:paraId="372238DE" w14:textId="77777777" w:rsidR="00B33584" w:rsidRPr="005B7493" w:rsidRDefault="00B33584" w:rsidP="00B33584">
            <w:pPr>
              <w:numPr>
                <w:ilvl w:val="0"/>
                <w:numId w:val="1"/>
              </w:numPr>
              <w:spacing w:before="0" w:after="200" w:line="276" w:lineRule="auto"/>
              <w:ind w:left="470" w:hanging="357"/>
            </w:pPr>
          </w:p>
        </w:tc>
        <w:tc>
          <w:tcPr>
            <w:tcW w:w="735" w:type="pct"/>
            <w:vAlign w:val="center"/>
          </w:tcPr>
          <w:p w14:paraId="36EC76CA" w14:textId="77777777" w:rsidR="00B33584" w:rsidRPr="005B7493" w:rsidRDefault="00B33584" w:rsidP="00E078BD">
            <w:r w:rsidRPr="005B7493">
              <w:t>DHKH2021A-09</w:t>
            </w:r>
          </w:p>
        </w:tc>
        <w:tc>
          <w:tcPr>
            <w:tcW w:w="1849" w:type="pct"/>
            <w:vAlign w:val="center"/>
          </w:tcPr>
          <w:p w14:paraId="2895EA91" w14:textId="77777777" w:rsidR="00B33584" w:rsidRPr="005B7493" w:rsidRDefault="00B33584" w:rsidP="00E078BD">
            <w:r w:rsidRPr="005B7493">
              <w:t>Tìm hiểu nhu cầu không gian học tập chung của sinh viên trường Đại học Khoa học Huế hiện nay</w:t>
            </w:r>
          </w:p>
        </w:tc>
        <w:tc>
          <w:tcPr>
            <w:tcW w:w="683" w:type="pct"/>
            <w:vAlign w:val="center"/>
          </w:tcPr>
          <w:p w14:paraId="1A548595" w14:textId="77777777" w:rsidR="00B33584" w:rsidRPr="005B7493" w:rsidRDefault="00B33584" w:rsidP="00E078BD">
            <w:r w:rsidRPr="005B7493">
              <w:t>Đoàn Lê Minh Châu</w:t>
            </w:r>
          </w:p>
        </w:tc>
        <w:tc>
          <w:tcPr>
            <w:tcW w:w="422" w:type="pct"/>
            <w:vAlign w:val="center"/>
          </w:tcPr>
          <w:p w14:paraId="379574DA" w14:textId="77777777" w:rsidR="00B33584" w:rsidRPr="005B7493" w:rsidRDefault="00B33584" w:rsidP="00E078BD">
            <w:pPr>
              <w:jc w:val="center"/>
            </w:pPr>
            <w:r w:rsidRPr="005B7493">
              <w:t>CTXH - XHH</w:t>
            </w:r>
          </w:p>
        </w:tc>
        <w:tc>
          <w:tcPr>
            <w:tcW w:w="322" w:type="pct"/>
            <w:shd w:val="clear" w:color="auto" w:fill="auto"/>
            <w:vAlign w:val="center"/>
          </w:tcPr>
          <w:p w14:paraId="7BB0B339" w14:textId="77777777" w:rsidR="00B33584" w:rsidRPr="005B7493" w:rsidRDefault="00B33584" w:rsidP="00E078BD">
            <w:pPr>
              <w:jc w:val="center"/>
            </w:pPr>
            <w:r w:rsidRPr="005B7493">
              <w:t>8</w:t>
            </w:r>
          </w:p>
        </w:tc>
        <w:tc>
          <w:tcPr>
            <w:tcW w:w="371" w:type="pct"/>
            <w:vAlign w:val="center"/>
          </w:tcPr>
          <w:p w14:paraId="44D87E5A" w14:textId="77777777" w:rsidR="00B33584" w:rsidRPr="005B7493" w:rsidRDefault="00B33584" w:rsidP="00E078BD">
            <w:pPr>
              <w:jc w:val="center"/>
            </w:pPr>
          </w:p>
        </w:tc>
        <w:tc>
          <w:tcPr>
            <w:tcW w:w="370" w:type="pct"/>
            <w:vAlign w:val="center"/>
          </w:tcPr>
          <w:p w14:paraId="40742B38" w14:textId="77777777" w:rsidR="00B33584" w:rsidRPr="005B7493" w:rsidRDefault="00B33584" w:rsidP="00E078BD">
            <w:pPr>
              <w:jc w:val="center"/>
            </w:pPr>
          </w:p>
        </w:tc>
      </w:tr>
      <w:tr w:rsidR="00B33584" w:rsidRPr="00B33584" w14:paraId="5D6F3E5A" w14:textId="77777777" w:rsidTr="00B33584">
        <w:tc>
          <w:tcPr>
            <w:tcW w:w="248" w:type="pct"/>
            <w:vAlign w:val="center"/>
          </w:tcPr>
          <w:p w14:paraId="66FE0860" w14:textId="77777777" w:rsidR="00B33584" w:rsidRPr="00B33584" w:rsidRDefault="00B33584" w:rsidP="00B33584">
            <w:pPr>
              <w:spacing w:before="0" w:after="200" w:line="276" w:lineRule="auto"/>
              <w:ind w:left="470"/>
              <w:rPr>
                <w:b/>
                <w:bCs/>
              </w:rPr>
            </w:pPr>
          </w:p>
        </w:tc>
        <w:tc>
          <w:tcPr>
            <w:tcW w:w="735" w:type="pct"/>
            <w:vAlign w:val="center"/>
          </w:tcPr>
          <w:p w14:paraId="3A9448D5" w14:textId="77777777" w:rsidR="00B33584" w:rsidRPr="00B33584" w:rsidRDefault="00B33584" w:rsidP="00E078BD">
            <w:pPr>
              <w:rPr>
                <w:b/>
                <w:bCs/>
              </w:rPr>
            </w:pPr>
          </w:p>
        </w:tc>
        <w:tc>
          <w:tcPr>
            <w:tcW w:w="1849" w:type="pct"/>
            <w:vAlign w:val="center"/>
          </w:tcPr>
          <w:p w14:paraId="65BAD3D1" w14:textId="4DA03C64" w:rsidR="00B33584" w:rsidRPr="00B33584" w:rsidRDefault="00B33584" w:rsidP="00E078BD">
            <w:pPr>
              <w:rPr>
                <w:b/>
                <w:bCs/>
              </w:rPr>
            </w:pPr>
            <w:r w:rsidRPr="00B33584">
              <w:rPr>
                <w:b/>
                <w:bCs/>
              </w:rPr>
              <w:t>TỔNG</w:t>
            </w:r>
          </w:p>
        </w:tc>
        <w:tc>
          <w:tcPr>
            <w:tcW w:w="683" w:type="pct"/>
            <w:vAlign w:val="center"/>
          </w:tcPr>
          <w:p w14:paraId="4B5CDADB" w14:textId="77777777" w:rsidR="00B33584" w:rsidRPr="00B33584" w:rsidRDefault="00B33584" w:rsidP="00E078BD">
            <w:pPr>
              <w:rPr>
                <w:b/>
                <w:bCs/>
              </w:rPr>
            </w:pPr>
          </w:p>
        </w:tc>
        <w:tc>
          <w:tcPr>
            <w:tcW w:w="422" w:type="pct"/>
            <w:vAlign w:val="center"/>
          </w:tcPr>
          <w:p w14:paraId="4444ECE8" w14:textId="77777777" w:rsidR="00B33584" w:rsidRPr="00B33584" w:rsidRDefault="00B33584" w:rsidP="00E078BD">
            <w:pPr>
              <w:jc w:val="center"/>
              <w:rPr>
                <w:b/>
                <w:bCs/>
              </w:rPr>
            </w:pPr>
          </w:p>
        </w:tc>
        <w:tc>
          <w:tcPr>
            <w:tcW w:w="322" w:type="pct"/>
            <w:shd w:val="clear" w:color="auto" w:fill="auto"/>
            <w:vAlign w:val="center"/>
          </w:tcPr>
          <w:p w14:paraId="234168F5" w14:textId="1C70565E" w:rsidR="00B33584" w:rsidRPr="00B33584" w:rsidRDefault="00B33584" w:rsidP="00E078BD">
            <w:pPr>
              <w:jc w:val="center"/>
              <w:rPr>
                <w:b/>
                <w:bCs/>
              </w:rPr>
            </w:pPr>
            <w:r w:rsidRPr="00B33584">
              <w:rPr>
                <w:b/>
                <w:bCs/>
              </w:rPr>
              <w:t>80</w:t>
            </w:r>
          </w:p>
        </w:tc>
        <w:tc>
          <w:tcPr>
            <w:tcW w:w="371" w:type="pct"/>
            <w:vAlign w:val="center"/>
          </w:tcPr>
          <w:p w14:paraId="1F644F54" w14:textId="77777777" w:rsidR="00B33584" w:rsidRPr="00B33584" w:rsidRDefault="00B33584" w:rsidP="00E078BD">
            <w:pPr>
              <w:jc w:val="center"/>
              <w:rPr>
                <w:b/>
                <w:bCs/>
              </w:rPr>
            </w:pPr>
          </w:p>
        </w:tc>
        <w:tc>
          <w:tcPr>
            <w:tcW w:w="370" w:type="pct"/>
            <w:vAlign w:val="center"/>
          </w:tcPr>
          <w:p w14:paraId="66441890" w14:textId="77777777" w:rsidR="00B33584" w:rsidRPr="00B33584" w:rsidRDefault="00B33584" w:rsidP="00E078BD">
            <w:pPr>
              <w:jc w:val="center"/>
              <w:rPr>
                <w:b/>
                <w:bCs/>
              </w:rPr>
            </w:pPr>
          </w:p>
        </w:tc>
      </w:tr>
    </w:tbl>
    <w:p w14:paraId="5F2A4B79" w14:textId="77777777" w:rsidR="00B33584" w:rsidRDefault="00B33584" w:rsidP="00B33584">
      <w:pPr>
        <w:jc w:val="center"/>
        <w:rPr>
          <w:b/>
        </w:rPr>
      </w:pPr>
    </w:p>
    <w:p w14:paraId="754555A6" w14:textId="77777777" w:rsidR="00B33584" w:rsidRDefault="00B33584">
      <w:pPr>
        <w:rPr>
          <w:b/>
        </w:rPr>
      </w:pPr>
      <w:r>
        <w:rPr>
          <w:b/>
        </w:rPr>
        <w:br w:type="page"/>
      </w:r>
    </w:p>
    <w:p w14:paraId="1655BD04" w14:textId="749E3ADE" w:rsidR="00B33584" w:rsidRPr="00955534" w:rsidRDefault="00B33584" w:rsidP="00B33584">
      <w:pPr>
        <w:jc w:val="center"/>
        <w:rPr>
          <w:b/>
        </w:rPr>
      </w:pPr>
      <w:r w:rsidRPr="00955534">
        <w:rPr>
          <w:b/>
        </w:rPr>
        <w:lastRenderedPageBreak/>
        <w:t>DANH MỤC ĐỀ TÀI NCKH CẤP CƠ SỞ (TRƯỜNG ĐHKH)</w:t>
      </w:r>
      <w:r>
        <w:rPr>
          <w:b/>
        </w:rPr>
        <w:t>- ĐẶT HÀNG THEO YÊU CẦU</w:t>
      </w:r>
      <w:r w:rsidRPr="00955534">
        <w:rPr>
          <w:b/>
        </w:rPr>
        <w:t xml:space="preserve"> THỰC HIỆN NĂM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6661"/>
        <w:gridCol w:w="2993"/>
        <w:gridCol w:w="1685"/>
        <w:gridCol w:w="1461"/>
      </w:tblGrid>
      <w:tr w:rsidR="00B33584" w:rsidRPr="00955534" w14:paraId="6CD1D711" w14:textId="77777777" w:rsidTr="00B33584">
        <w:tc>
          <w:tcPr>
            <w:tcW w:w="261" w:type="pct"/>
            <w:vAlign w:val="center"/>
          </w:tcPr>
          <w:p w14:paraId="4104FEAF" w14:textId="77777777" w:rsidR="00B33584" w:rsidRPr="00955534" w:rsidRDefault="00B33584" w:rsidP="00E078BD">
            <w:pPr>
              <w:jc w:val="center"/>
              <w:rPr>
                <w:b/>
              </w:rPr>
            </w:pPr>
            <w:r w:rsidRPr="00955534">
              <w:rPr>
                <w:b/>
              </w:rPr>
              <w:t>STT</w:t>
            </w:r>
          </w:p>
        </w:tc>
        <w:tc>
          <w:tcPr>
            <w:tcW w:w="2466" w:type="pct"/>
            <w:vAlign w:val="center"/>
          </w:tcPr>
          <w:p w14:paraId="77AB6433" w14:textId="77777777" w:rsidR="00B33584" w:rsidRPr="00955534" w:rsidRDefault="00B33584" w:rsidP="00E078BD">
            <w:pPr>
              <w:jc w:val="center"/>
              <w:rPr>
                <w:b/>
              </w:rPr>
            </w:pPr>
            <w:r w:rsidRPr="00955534">
              <w:rPr>
                <w:b/>
              </w:rPr>
              <w:t>Tên đề tài</w:t>
            </w:r>
          </w:p>
        </w:tc>
        <w:tc>
          <w:tcPr>
            <w:tcW w:w="1108" w:type="pct"/>
            <w:vAlign w:val="center"/>
          </w:tcPr>
          <w:p w14:paraId="052FF690" w14:textId="77777777" w:rsidR="00B33584" w:rsidRPr="00955534" w:rsidRDefault="00B33584" w:rsidP="00E078BD">
            <w:pPr>
              <w:jc w:val="center"/>
              <w:rPr>
                <w:b/>
              </w:rPr>
            </w:pPr>
            <w:r w:rsidRPr="00955534">
              <w:rPr>
                <w:b/>
              </w:rPr>
              <w:t>Chủ nhiệm đề tài</w:t>
            </w:r>
          </w:p>
        </w:tc>
        <w:tc>
          <w:tcPr>
            <w:tcW w:w="624" w:type="pct"/>
            <w:vAlign w:val="center"/>
          </w:tcPr>
          <w:p w14:paraId="1C129382" w14:textId="77777777" w:rsidR="00B33584" w:rsidRPr="00955534" w:rsidRDefault="00B33584" w:rsidP="00E078BD">
            <w:pPr>
              <w:jc w:val="center"/>
              <w:rPr>
                <w:b/>
              </w:rPr>
            </w:pPr>
            <w:r w:rsidRPr="00955534">
              <w:rPr>
                <w:b/>
              </w:rPr>
              <w:t>Đơn vị</w:t>
            </w:r>
          </w:p>
        </w:tc>
        <w:tc>
          <w:tcPr>
            <w:tcW w:w="541" w:type="pct"/>
            <w:shd w:val="clear" w:color="auto" w:fill="auto"/>
            <w:vAlign w:val="center"/>
          </w:tcPr>
          <w:p w14:paraId="2D77ED28" w14:textId="0E7CF324" w:rsidR="00B33584" w:rsidRPr="00955534" w:rsidRDefault="00B33584" w:rsidP="00B33584">
            <w:pPr>
              <w:spacing w:after="120"/>
              <w:jc w:val="center"/>
              <w:rPr>
                <w:b/>
              </w:rPr>
            </w:pPr>
            <w:r w:rsidRPr="00955534">
              <w:rPr>
                <w:b/>
              </w:rPr>
              <w:t>K.phí</w:t>
            </w:r>
            <w:r>
              <w:rPr>
                <w:b/>
              </w:rPr>
              <w:t xml:space="preserve"> </w:t>
            </w:r>
            <w:r w:rsidRPr="00955534">
              <w:rPr>
                <w:b/>
              </w:rPr>
              <w:t>thực hiện  (</w:t>
            </w:r>
            <w:r>
              <w:rPr>
                <w:b/>
              </w:rPr>
              <w:t>tr.đ</w:t>
            </w:r>
            <w:r w:rsidRPr="00955534">
              <w:rPr>
                <w:b/>
              </w:rPr>
              <w:t>)</w:t>
            </w:r>
          </w:p>
        </w:tc>
      </w:tr>
      <w:tr w:rsidR="00B33584" w:rsidRPr="00955534" w14:paraId="3FF92BAE" w14:textId="77777777" w:rsidTr="00B33584">
        <w:tc>
          <w:tcPr>
            <w:tcW w:w="261" w:type="pct"/>
            <w:vAlign w:val="center"/>
          </w:tcPr>
          <w:p w14:paraId="4934A894" w14:textId="77777777" w:rsidR="00B33584" w:rsidRPr="00955534" w:rsidRDefault="00B33584" w:rsidP="00B33584">
            <w:pPr>
              <w:numPr>
                <w:ilvl w:val="0"/>
                <w:numId w:val="1"/>
              </w:numPr>
              <w:spacing w:before="0" w:after="200" w:line="276" w:lineRule="auto"/>
              <w:ind w:left="470" w:hanging="357"/>
              <w:jc w:val="center"/>
            </w:pPr>
          </w:p>
        </w:tc>
        <w:tc>
          <w:tcPr>
            <w:tcW w:w="2466" w:type="pct"/>
            <w:vAlign w:val="center"/>
          </w:tcPr>
          <w:p w14:paraId="043403EB" w14:textId="77777777" w:rsidR="00B33584" w:rsidRPr="00955534" w:rsidRDefault="00B33584" w:rsidP="00E078BD">
            <w:r>
              <w:t>Xây dựng phần mềm kê khai giờ chuẩn và đánh giá, phân loại viên chức cho cán bộ, giảng viên Trường Đại học Khoa học, Đại học Huế</w:t>
            </w:r>
          </w:p>
        </w:tc>
        <w:tc>
          <w:tcPr>
            <w:tcW w:w="1108" w:type="pct"/>
            <w:vAlign w:val="center"/>
          </w:tcPr>
          <w:p w14:paraId="5A871327" w14:textId="77777777" w:rsidR="00B33584" w:rsidRPr="00955534" w:rsidRDefault="00B33584" w:rsidP="00E078BD">
            <w:r>
              <w:t>ThS. Nguyễn Lý Hữu Huấn</w:t>
            </w:r>
          </w:p>
        </w:tc>
        <w:tc>
          <w:tcPr>
            <w:tcW w:w="624" w:type="pct"/>
            <w:vAlign w:val="center"/>
          </w:tcPr>
          <w:p w14:paraId="0AF6B5A2" w14:textId="77777777" w:rsidR="00B33584" w:rsidRPr="00955534" w:rsidRDefault="00B33584" w:rsidP="00E078BD">
            <w:r>
              <w:t>P. KHCN- HTQT</w:t>
            </w:r>
          </w:p>
        </w:tc>
        <w:tc>
          <w:tcPr>
            <w:tcW w:w="541" w:type="pct"/>
            <w:shd w:val="clear" w:color="auto" w:fill="auto"/>
            <w:vAlign w:val="center"/>
          </w:tcPr>
          <w:p w14:paraId="35A2C1FF" w14:textId="77777777" w:rsidR="00B33584" w:rsidRPr="00955534" w:rsidRDefault="00B33584" w:rsidP="00E078BD">
            <w:pPr>
              <w:jc w:val="center"/>
              <w:rPr>
                <w:lang w:val="fr-FR"/>
              </w:rPr>
            </w:pPr>
            <w:r>
              <w:rPr>
                <w:lang w:val="fr-FR"/>
              </w:rPr>
              <w:t>50</w:t>
            </w:r>
          </w:p>
        </w:tc>
      </w:tr>
      <w:tr w:rsidR="00B33584" w:rsidRPr="00955534" w14:paraId="3044D191" w14:textId="77777777" w:rsidTr="00B33584">
        <w:tc>
          <w:tcPr>
            <w:tcW w:w="261" w:type="pct"/>
            <w:vAlign w:val="center"/>
          </w:tcPr>
          <w:p w14:paraId="550D7618" w14:textId="77777777" w:rsidR="00B33584" w:rsidRPr="00955534" w:rsidRDefault="00B33584" w:rsidP="00B33584">
            <w:pPr>
              <w:numPr>
                <w:ilvl w:val="0"/>
                <w:numId w:val="1"/>
              </w:numPr>
              <w:spacing w:before="0" w:after="200" w:line="276" w:lineRule="auto"/>
              <w:ind w:left="470" w:hanging="357"/>
              <w:jc w:val="center"/>
            </w:pPr>
          </w:p>
        </w:tc>
        <w:tc>
          <w:tcPr>
            <w:tcW w:w="2466" w:type="pct"/>
            <w:vAlign w:val="center"/>
          </w:tcPr>
          <w:p w14:paraId="0078664B" w14:textId="77777777" w:rsidR="00B33584" w:rsidRPr="00955534" w:rsidRDefault="00B33584" w:rsidP="00E078BD">
            <w:r>
              <w:t>Xây dựng hệ thống học và thi trực tuyến</w:t>
            </w:r>
          </w:p>
        </w:tc>
        <w:tc>
          <w:tcPr>
            <w:tcW w:w="1108" w:type="pct"/>
            <w:vAlign w:val="center"/>
          </w:tcPr>
          <w:p w14:paraId="25F8EA1E" w14:textId="77777777" w:rsidR="00B33584" w:rsidRPr="00955534" w:rsidRDefault="00B33584" w:rsidP="00E078BD">
            <w:r>
              <w:t>ThS. Nguyễn Ngọc Thủy</w:t>
            </w:r>
          </w:p>
        </w:tc>
        <w:tc>
          <w:tcPr>
            <w:tcW w:w="624" w:type="pct"/>
            <w:vAlign w:val="center"/>
          </w:tcPr>
          <w:p w14:paraId="593A5472" w14:textId="77777777" w:rsidR="00B33584" w:rsidRPr="00955534" w:rsidRDefault="00B33584" w:rsidP="00E078BD">
            <w:r>
              <w:t>K. CNTT</w:t>
            </w:r>
          </w:p>
        </w:tc>
        <w:tc>
          <w:tcPr>
            <w:tcW w:w="541" w:type="pct"/>
            <w:shd w:val="clear" w:color="auto" w:fill="auto"/>
            <w:vAlign w:val="center"/>
          </w:tcPr>
          <w:p w14:paraId="2DC66CB3" w14:textId="77777777" w:rsidR="00B33584" w:rsidRPr="00955534" w:rsidRDefault="00B33584" w:rsidP="00E078BD">
            <w:pPr>
              <w:jc w:val="center"/>
            </w:pPr>
            <w:r>
              <w:t>40</w:t>
            </w:r>
          </w:p>
        </w:tc>
      </w:tr>
      <w:tr w:rsidR="00B33584" w:rsidRPr="00955534" w14:paraId="3CE2B5E4" w14:textId="77777777" w:rsidTr="00B33584">
        <w:tc>
          <w:tcPr>
            <w:tcW w:w="261" w:type="pct"/>
            <w:vAlign w:val="center"/>
          </w:tcPr>
          <w:p w14:paraId="5B28668A" w14:textId="77777777" w:rsidR="00B33584" w:rsidRPr="00955534" w:rsidRDefault="00B33584" w:rsidP="00B33584">
            <w:pPr>
              <w:numPr>
                <w:ilvl w:val="0"/>
                <w:numId w:val="1"/>
              </w:numPr>
              <w:spacing w:before="0" w:after="200" w:line="276" w:lineRule="auto"/>
              <w:ind w:left="470" w:hanging="357"/>
              <w:jc w:val="center"/>
            </w:pPr>
          </w:p>
        </w:tc>
        <w:tc>
          <w:tcPr>
            <w:tcW w:w="2466" w:type="pct"/>
            <w:vAlign w:val="center"/>
          </w:tcPr>
          <w:p w14:paraId="37F2A52F" w14:textId="77777777" w:rsidR="00B33584" w:rsidRPr="00955534" w:rsidRDefault="00B33584" w:rsidP="00E078BD">
            <w:r>
              <w:t>Xây dựng hệ thống phản ánh các vấn đề của Trường Đại học Khoa học, Đại học Huế</w:t>
            </w:r>
          </w:p>
        </w:tc>
        <w:tc>
          <w:tcPr>
            <w:tcW w:w="1108" w:type="pct"/>
            <w:vAlign w:val="center"/>
          </w:tcPr>
          <w:p w14:paraId="72B7C8DF" w14:textId="77777777" w:rsidR="00B33584" w:rsidRPr="00955534" w:rsidRDefault="00B33584" w:rsidP="00E078BD">
            <w:r>
              <w:t>ThS. Nguyễn Dũng</w:t>
            </w:r>
          </w:p>
        </w:tc>
        <w:tc>
          <w:tcPr>
            <w:tcW w:w="624" w:type="pct"/>
            <w:vAlign w:val="center"/>
          </w:tcPr>
          <w:p w14:paraId="0FA21A30" w14:textId="77777777" w:rsidR="00B33584" w:rsidRPr="00955534" w:rsidRDefault="00B33584" w:rsidP="00E078BD">
            <w:r>
              <w:t>K. CNTT</w:t>
            </w:r>
          </w:p>
        </w:tc>
        <w:tc>
          <w:tcPr>
            <w:tcW w:w="541" w:type="pct"/>
            <w:shd w:val="clear" w:color="auto" w:fill="auto"/>
            <w:vAlign w:val="center"/>
          </w:tcPr>
          <w:p w14:paraId="58D34AA0" w14:textId="77777777" w:rsidR="00B33584" w:rsidRPr="00955534" w:rsidRDefault="00B33584" w:rsidP="00E078BD">
            <w:pPr>
              <w:jc w:val="center"/>
            </w:pPr>
            <w:r>
              <w:t>20</w:t>
            </w:r>
          </w:p>
        </w:tc>
      </w:tr>
      <w:tr w:rsidR="00B33584" w:rsidRPr="00B33584" w14:paraId="1AF83544" w14:textId="77777777" w:rsidTr="00B33584">
        <w:tc>
          <w:tcPr>
            <w:tcW w:w="261" w:type="pct"/>
            <w:vAlign w:val="center"/>
          </w:tcPr>
          <w:p w14:paraId="6E730B8A" w14:textId="77777777" w:rsidR="00B33584" w:rsidRPr="00B33584" w:rsidRDefault="00B33584" w:rsidP="00B33584">
            <w:pPr>
              <w:spacing w:before="0" w:after="200" w:line="276" w:lineRule="auto"/>
              <w:ind w:left="470"/>
              <w:rPr>
                <w:b/>
                <w:bCs/>
              </w:rPr>
            </w:pPr>
          </w:p>
        </w:tc>
        <w:tc>
          <w:tcPr>
            <w:tcW w:w="2466" w:type="pct"/>
            <w:vAlign w:val="center"/>
          </w:tcPr>
          <w:p w14:paraId="4E8E9EF3" w14:textId="774CC1F4" w:rsidR="00B33584" w:rsidRPr="00B33584" w:rsidRDefault="00B33584" w:rsidP="00E078BD">
            <w:pPr>
              <w:rPr>
                <w:b/>
                <w:bCs/>
              </w:rPr>
            </w:pPr>
            <w:r w:rsidRPr="00B33584">
              <w:rPr>
                <w:b/>
                <w:bCs/>
              </w:rPr>
              <w:t>TỔNG</w:t>
            </w:r>
          </w:p>
        </w:tc>
        <w:tc>
          <w:tcPr>
            <w:tcW w:w="1108" w:type="pct"/>
            <w:vAlign w:val="center"/>
          </w:tcPr>
          <w:p w14:paraId="5074A6D2" w14:textId="77777777" w:rsidR="00B33584" w:rsidRPr="00B33584" w:rsidRDefault="00B33584" w:rsidP="00E078BD">
            <w:pPr>
              <w:rPr>
                <w:b/>
                <w:bCs/>
              </w:rPr>
            </w:pPr>
          </w:p>
        </w:tc>
        <w:tc>
          <w:tcPr>
            <w:tcW w:w="624" w:type="pct"/>
            <w:vAlign w:val="center"/>
          </w:tcPr>
          <w:p w14:paraId="26309843" w14:textId="77777777" w:rsidR="00B33584" w:rsidRPr="00B33584" w:rsidRDefault="00B33584" w:rsidP="00E078BD">
            <w:pPr>
              <w:rPr>
                <w:b/>
                <w:bCs/>
              </w:rPr>
            </w:pPr>
          </w:p>
        </w:tc>
        <w:tc>
          <w:tcPr>
            <w:tcW w:w="541" w:type="pct"/>
            <w:shd w:val="clear" w:color="auto" w:fill="auto"/>
            <w:vAlign w:val="center"/>
          </w:tcPr>
          <w:p w14:paraId="314E113E" w14:textId="698EB41F" w:rsidR="00B33584" w:rsidRPr="00B33584" w:rsidRDefault="00B33584" w:rsidP="00E078BD">
            <w:pPr>
              <w:jc w:val="center"/>
              <w:rPr>
                <w:b/>
                <w:bCs/>
              </w:rPr>
            </w:pPr>
            <w:r w:rsidRPr="00B33584">
              <w:rPr>
                <w:b/>
                <w:bCs/>
              </w:rPr>
              <w:t>110</w:t>
            </w:r>
          </w:p>
        </w:tc>
      </w:tr>
    </w:tbl>
    <w:p w14:paraId="25C53093" w14:textId="77777777" w:rsidR="00B33584" w:rsidRPr="005B7493" w:rsidRDefault="00B33584" w:rsidP="00B33584"/>
    <w:p w14:paraId="18E53EF6" w14:textId="77777777" w:rsidR="00B33584" w:rsidRPr="005B7493" w:rsidRDefault="00B33584" w:rsidP="00B33584"/>
    <w:p w14:paraId="52B0856C" w14:textId="77777777" w:rsidR="00010D05" w:rsidRDefault="00010D05"/>
    <w:sectPr w:rsidR="00010D05" w:rsidSect="005B7493">
      <w:pgSz w:w="15840" w:h="12240" w:orient="landscape"/>
      <w:pgMar w:top="567" w:right="1134" w:bottom="567"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36452"/>
    <w:multiLevelType w:val="hybridMultilevel"/>
    <w:tmpl w:val="D3889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8A"/>
    <w:rsid w:val="00010D05"/>
    <w:rsid w:val="00030947"/>
    <w:rsid w:val="00B33584"/>
    <w:rsid w:val="00FA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2F3B"/>
  <w15:chartTrackingRefBased/>
  <w15:docId w15:val="{7F8B970F-D3E4-47B1-AD84-F8E1D102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2021-11-08T09:03:00Z</dcterms:created>
  <dcterms:modified xsi:type="dcterms:W3CDTF">2021-11-08T09:08:00Z</dcterms:modified>
</cp:coreProperties>
</file>