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3961A4CD" w:rsidR="00240069" w:rsidRPr="00240069" w:rsidRDefault="00240069" w:rsidP="00240069">
      <w:pPr>
        <w:spacing w:after="120"/>
        <w:jc w:val="center"/>
        <w:rPr>
          <w:b/>
        </w:rPr>
      </w:pPr>
      <w:r w:rsidRPr="00476BB1">
        <w:rPr>
          <w:b/>
        </w:rPr>
        <w:t xml:space="preserve">DANH MỤC ĐỀ TÀI CẤP </w:t>
      </w:r>
      <w:r>
        <w:rPr>
          <w:b/>
        </w:rPr>
        <w:t>TỈNH</w:t>
      </w:r>
      <w:r w:rsidR="00486DD6">
        <w:rPr>
          <w:b/>
        </w:rPr>
        <w:t xml:space="preserve"> CHUYỂN TIẾP TRONG NĂM 2020</w:t>
      </w:r>
    </w:p>
    <w:tbl>
      <w:tblPr>
        <w:tblW w:w="5000" w:type="pct"/>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802660">
        <w:tc>
          <w:tcPr>
            <w:tcW w:w="197" w:type="pct"/>
            <w:tcBorders>
              <w:top w:val="single" w:sz="4" w:space="0" w:color="auto"/>
              <w:left w:val="single" w:sz="4" w:space="0" w:color="auto"/>
              <w:bottom w:val="single" w:sz="4" w:space="0" w:color="auto"/>
              <w:right w:val="single" w:sz="4" w:space="0" w:color="auto"/>
            </w:tcBorders>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tcBorders>
              <w:top w:val="single" w:sz="4" w:space="0" w:color="auto"/>
              <w:left w:val="nil"/>
              <w:bottom w:val="single" w:sz="4" w:space="0" w:color="auto"/>
              <w:right w:val="single" w:sz="4" w:space="0" w:color="auto"/>
            </w:tcBorders>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tcBorders>
              <w:top w:val="single" w:sz="4" w:space="0" w:color="auto"/>
              <w:left w:val="nil"/>
              <w:bottom w:val="single" w:sz="4" w:space="0" w:color="auto"/>
              <w:right w:val="single" w:sz="4" w:space="0" w:color="auto"/>
            </w:tcBorders>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tcBorders>
              <w:top w:val="single" w:sz="4" w:space="0" w:color="auto"/>
              <w:left w:val="nil"/>
              <w:bottom w:val="single" w:sz="4" w:space="0" w:color="auto"/>
              <w:right w:val="single" w:sz="4" w:space="0" w:color="auto"/>
            </w:tcBorders>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tcBorders>
              <w:top w:val="single" w:sz="4" w:space="0" w:color="auto"/>
              <w:left w:val="nil"/>
              <w:bottom w:val="single" w:sz="4" w:space="0" w:color="auto"/>
              <w:right w:val="single" w:sz="4" w:space="0" w:color="auto"/>
            </w:tcBorders>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5E67904B" w14:textId="77777777" w:rsidTr="00802660">
        <w:tc>
          <w:tcPr>
            <w:tcW w:w="197" w:type="pct"/>
            <w:tcBorders>
              <w:top w:val="nil"/>
              <w:left w:val="single" w:sz="4" w:space="0" w:color="auto"/>
              <w:bottom w:val="single" w:sz="4" w:space="0" w:color="auto"/>
              <w:right w:val="single" w:sz="4" w:space="0" w:color="auto"/>
            </w:tcBorders>
          </w:tcPr>
          <w:p w14:paraId="1819ED8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725E3DDC" w14:textId="74B67E5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Nghiên cứu biên soạn địa chí Tiên Phước, Quảng Nam</w:t>
            </w:r>
          </w:p>
        </w:tc>
        <w:tc>
          <w:tcPr>
            <w:tcW w:w="859" w:type="pct"/>
            <w:tcBorders>
              <w:top w:val="nil"/>
              <w:left w:val="nil"/>
              <w:bottom w:val="single" w:sz="4" w:space="0" w:color="auto"/>
              <w:right w:val="single" w:sz="4" w:space="0" w:color="auto"/>
            </w:tcBorders>
            <w:shd w:val="clear" w:color="auto" w:fill="auto"/>
            <w:hideMark/>
          </w:tcPr>
          <w:p w14:paraId="247818A9"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Đỗ Quang Thiên</w:t>
            </w:r>
          </w:p>
        </w:tc>
        <w:tc>
          <w:tcPr>
            <w:tcW w:w="332" w:type="pct"/>
            <w:tcBorders>
              <w:top w:val="nil"/>
              <w:left w:val="nil"/>
              <w:bottom w:val="single" w:sz="4" w:space="0" w:color="auto"/>
              <w:right w:val="single" w:sz="4" w:space="0" w:color="auto"/>
            </w:tcBorders>
            <w:shd w:val="clear" w:color="auto" w:fill="auto"/>
            <w:hideMark/>
          </w:tcPr>
          <w:p w14:paraId="2E56C91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Quảng Nam</w:t>
            </w:r>
          </w:p>
        </w:tc>
        <w:tc>
          <w:tcPr>
            <w:tcW w:w="234" w:type="pct"/>
            <w:tcBorders>
              <w:top w:val="nil"/>
              <w:left w:val="nil"/>
              <w:bottom w:val="single" w:sz="4" w:space="0" w:color="auto"/>
              <w:right w:val="single" w:sz="4" w:space="0" w:color="auto"/>
            </w:tcBorders>
            <w:shd w:val="clear" w:color="auto" w:fill="auto"/>
            <w:hideMark/>
          </w:tcPr>
          <w:p w14:paraId="526C3118"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2013</w:t>
            </w:r>
          </w:p>
        </w:tc>
        <w:tc>
          <w:tcPr>
            <w:tcW w:w="234" w:type="pct"/>
            <w:tcBorders>
              <w:top w:val="nil"/>
              <w:left w:val="nil"/>
              <w:bottom w:val="single" w:sz="4" w:space="0" w:color="auto"/>
              <w:right w:val="single" w:sz="4" w:space="0" w:color="auto"/>
            </w:tcBorders>
            <w:shd w:val="clear" w:color="auto" w:fill="auto"/>
            <w:hideMark/>
          </w:tcPr>
          <w:p w14:paraId="1BA44E1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2016</w:t>
            </w:r>
          </w:p>
        </w:tc>
        <w:tc>
          <w:tcPr>
            <w:tcW w:w="519" w:type="pct"/>
            <w:tcBorders>
              <w:top w:val="nil"/>
              <w:left w:val="nil"/>
              <w:bottom w:val="single" w:sz="4" w:space="0" w:color="auto"/>
              <w:right w:val="single" w:sz="4" w:space="0" w:color="auto"/>
            </w:tcBorders>
            <w:shd w:val="clear" w:color="auto" w:fill="auto"/>
            <w:hideMark/>
          </w:tcPr>
          <w:p w14:paraId="0954C989"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2.400</w:t>
            </w:r>
          </w:p>
        </w:tc>
        <w:tc>
          <w:tcPr>
            <w:tcW w:w="427" w:type="pct"/>
            <w:tcBorders>
              <w:top w:val="nil"/>
              <w:left w:val="nil"/>
              <w:bottom w:val="single" w:sz="4" w:space="0" w:color="auto"/>
              <w:right w:val="single" w:sz="4" w:space="0" w:color="auto"/>
            </w:tcBorders>
            <w:shd w:val="clear" w:color="auto" w:fill="auto"/>
            <w:hideMark/>
          </w:tcPr>
          <w:p w14:paraId="14C445F1"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 </w:t>
            </w:r>
          </w:p>
        </w:tc>
        <w:tc>
          <w:tcPr>
            <w:tcW w:w="427" w:type="pct"/>
            <w:tcBorders>
              <w:top w:val="nil"/>
              <w:left w:val="nil"/>
              <w:bottom w:val="single" w:sz="4" w:space="0" w:color="auto"/>
              <w:right w:val="single" w:sz="4" w:space="0" w:color="auto"/>
            </w:tcBorders>
            <w:shd w:val="clear" w:color="auto" w:fill="auto"/>
            <w:hideMark/>
          </w:tcPr>
          <w:p w14:paraId="48BBF8BB"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27/3/2021</w:t>
            </w:r>
          </w:p>
        </w:tc>
        <w:tc>
          <w:tcPr>
            <w:tcW w:w="422" w:type="pct"/>
            <w:tcBorders>
              <w:top w:val="nil"/>
              <w:left w:val="nil"/>
              <w:bottom w:val="single" w:sz="4" w:space="0" w:color="auto"/>
              <w:right w:val="single" w:sz="4" w:space="0" w:color="auto"/>
            </w:tcBorders>
            <w:shd w:val="clear" w:color="auto" w:fill="auto"/>
            <w:hideMark/>
          </w:tcPr>
          <w:p w14:paraId="11860B2E" w14:textId="2C4EDAFF"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Năm 2014 mới có KP, phải gia hạn</w:t>
            </w:r>
          </w:p>
        </w:tc>
      </w:tr>
      <w:tr w:rsidR="00802660" w:rsidRPr="00802660" w14:paraId="12BB3C9B" w14:textId="77777777" w:rsidTr="00802660">
        <w:tc>
          <w:tcPr>
            <w:tcW w:w="197" w:type="pct"/>
            <w:tcBorders>
              <w:top w:val="nil"/>
              <w:left w:val="single" w:sz="4" w:space="0" w:color="auto"/>
              <w:bottom w:val="single" w:sz="4" w:space="0" w:color="auto"/>
              <w:right w:val="single" w:sz="4" w:space="0" w:color="auto"/>
            </w:tcBorders>
          </w:tcPr>
          <w:p w14:paraId="70CB6507"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002A2BB" w14:textId="0E5BBF6D"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(dạng WebMap) về khoáng sản phục vụ công tác quản lý, quy hoạch khai thác sử dụng hợp lý tài nguyên thiên nhiên trong phát triển bền vững kinh tế - xã hội tỉnh Quảng Nam</w:t>
            </w:r>
          </w:p>
        </w:tc>
        <w:tc>
          <w:tcPr>
            <w:tcW w:w="859" w:type="pct"/>
            <w:tcBorders>
              <w:top w:val="nil"/>
              <w:left w:val="nil"/>
              <w:bottom w:val="single" w:sz="4" w:space="0" w:color="auto"/>
              <w:right w:val="single" w:sz="4" w:space="0" w:color="auto"/>
            </w:tcBorders>
            <w:shd w:val="clear" w:color="auto" w:fill="auto"/>
            <w:noWrap/>
            <w:hideMark/>
          </w:tcPr>
          <w:p w14:paraId="4029A77E"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190B5229"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Nam</w:t>
            </w:r>
          </w:p>
        </w:tc>
        <w:tc>
          <w:tcPr>
            <w:tcW w:w="234" w:type="pct"/>
            <w:tcBorders>
              <w:top w:val="nil"/>
              <w:left w:val="nil"/>
              <w:bottom w:val="single" w:sz="4" w:space="0" w:color="auto"/>
              <w:right w:val="single" w:sz="4" w:space="0" w:color="auto"/>
            </w:tcBorders>
            <w:shd w:val="clear" w:color="auto" w:fill="auto"/>
            <w:hideMark/>
          </w:tcPr>
          <w:p w14:paraId="625BAA0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2018</w:t>
            </w:r>
          </w:p>
        </w:tc>
        <w:tc>
          <w:tcPr>
            <w:tcW w:w="234" w:type="pct"/>
            <w:tcBorders>
              <w:top w:val="nil"/>
              <w:left w:val="nil"/>
              <w:bottom w:val="single" w:sz="4" w:space="0" w:color="auto"/>
              <w:right w:val="single" w:sz="4" w:space="0" w:color="auto"/>
            </w:tcBorders>
            <w:shd w:val="clear" w:color="auto" w:fill="auto"/>
            <w:hideMark/>
          </w:tcPr>
          <w:p w14:paraId="71961AF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tcBorders>
              <w:top w:val="nil"/>
              <w:left w:val="nil"/>
              <w:bottom w:val="single" w:sz="4" w:space="0" w:color="auto"/>
              <w:right w:val="single" w:sz="4" w:space="0" w:color="auto"/>
            </w:tcBorders>
            <w:shd w:val="clear" w:color="auto" w:fill="auto"/>
            <w:noWrap/>
            <w:hideMark/>
          </w:tcPr>
          <w:p w14:paraId="26965D50"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747</w:t>
            </w:r>
          </w:p>
        </w:tc>
        <w:tc>
          <w:tcPr>
            <w:tcW w:w="427" w:type="pct"/>
            <w:tcBorders>
              <w:top w:val="nil"/>
              <w:left w:val="nil"/>
              <w:bottom w:val="single" w:sz="4" w:space="0" w:color="auto"/>
              <w:right w:val="single" w:sz="4" w:space="0" w:color="auto"/>
            </w:tcBorders>
            <w:shd w:val="clear" w:color="auto" w:fill="auto"/>
            <w:hideMark/>
          </w:tcPr>
          <w:p w14:paraId="71869436"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25/6/2021</w:t>
            </w:r>
          </w:p>
        </w:tc>
        <w:tc>
          <w:tcPr>
            <w:tcW w:w="427" w:type="pct"/>
            <w:tcBorders>
              <w:top w:val="nil"/>
              <w:left w:val="nil"/>
              <w:bottom w:val="single" w:sz="4" w:space="0" w:color="auto"/>
              <w:right w:val="single" w:sz="4" w:space="0" w:color="auto"/>
            </w:tcBorders>
            <w:shd w:val="clear" w:color="auto" w:fill="auto"/>
            <w:hideMark/>
          </w:tcPr>
          <w:p w14:paraId="52F0C6C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8/9/2021</w:t>
            </w:r>
          </w:p>
        </w:tc>
        <w:tc>
          <w:tcPr>
            <w:tcW w:w="422" w:type="pct"/>
            <w:tcBorders>
              <w:top w:val="nil"/>
              <w:left w:val="nil"/>
              <w:bottom w:val="single" w:sz="4" w:space="0" w:color="auto"/>
              <w:right w:val="single" w:sz="4" w:space="0" w:color="auto"/>
            </w:tcBorders>
            <w:shd w:val="clear" w:color="auto" w:fill="auto"/>
          </w:tcPr>
          <w:p w14:paraId="647C61A7" w14:textId="77777777" w:rsidR="00802660" w:rsidRPr="00802660" w:rsidRDefault="00802660" w:rsidP="00802660">
            <w:pPr>
              <w:spacing w:before="60"/>
              <w:rPr>
                <w:rFonts w:eastAsia="Times New Roman" w:cs="Times New Roman"/>
                <w:sz w:val="22"/>
              </w:rPr>
            </w:pPr>
          </w:p>
        </w:tc>
      </w:tr>
      <w:tr w:rsidR="00802660" w:rsidRPr="00802660" w14:paraId="3F51E7D1" w14:textId="77777777" w:rsidTr="00802660">
        <w:tc>
          <w:tcPr>
            <w:tcW w:w="197" w:type="pct"/>
            <w:tcBorders>
              <w:top w:val="nil"/>
              <w:left w:val="single" w:sz="4" w:space="0" w:color="auto"/>
              <w:bottom w:val="single" w:sz="4" w:space="0" w:color="auto"/>
              <w:right w:val="single" w:sz="4" w:space="0" w:color="auto"/>
            </w:tcBorders>
          </w:tcPr>
          <w:p w14:paraId="17A88D1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3410C03B" w14:textId="45EFB2BB"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xác định nguyên nhân hiện tượng mất nước ao - hồ và sụt giảm tầng nước ngầm tại khu vực xã Phú Vinh và xã Hồng Thượng, huyện A Lưới. Mã số TTH.2017-KC.09</w:t>
            </w:r>
          </w:p>
        </w:tc>
        <w:tc>
          <w:tcPr>
            <w:tcW w:w="859" w:type="pct"/>
            <w:tcBorders>
              <w:top w:val="nil"/>
              <w:left w:val="nil"/>
              <w:bottom w:val="single" w:sz="4" w:space="0" w:color="auto"/>
              <w:right w:val="single" w:sz="4" w:space="0" w:color="auto"/>
            </w:tcBorders>
            <w:shd w:val="clear" w:color="auto" w:fill="auto"/>
            <w:noWrap/>
            <w:hideMark/>
          </w:tcPr>
          <w:p w14:paraId="01AB5A9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Thị Thủy</w:t>
            </w:r>
          </w:p>
        </w:tc>
        <w:tc>
          <w:tcPr>
            <w:tcW w:w="332" w:type="pct"/>
            <w:tcBorders>
              <w:top w:val="nil"/>
              <w:left w:val="nil"/>
              <w:bottom w:val="single" w:sz="4" w:space="0" w:color="auto"/>
              <w:right w:val="single" w:sz="4" w:space="0" w:color="auto"/>
            </w:tcBorders>
            <w:shd w:val="clear" w:color="auto" w:fill="auto"/>
            <w:hideMark/>
          </w:tcPr>
          <w:p w14:paraId="25BE634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13F3D5F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0C644B89"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tcBorders>
              <w:top w:val="nil"/>
              <w:left w:val="nil"/>
              <w:bottom w:val="single" w:sz="4" w:space="0" w:color="auto"/>
              <w:right w:val="single" w:sz="4" w:space="0" w:color="auto"/>
            </w:tcBorders>
            <w:shd w:val="clear" w:color="auto" w:fill="auto"/>
            <w:noWrap/>
            <w:hideMark/>
          </w:tcPr>
          <w:p w14:paraId="7EB2825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920</w:t>
            </w:r>
          </w:p>
        </w:tc>
        <w:tc>
          <w:tcPr>
            <w:tcW w:w="427" w:type="pct"/>
            <w:tcBorders>
              <w:top w:val="nil"/>
              <w:left w:val="nil"/>
              <w:bottom w:val="single" w:sz="4" w:space="0" w:color="auto"/>
              <w:right w:val="single" w:sz="4" w:space="0" w:color="auto"/>
            </w:tcBorders>
            <w:shd w:val="clear" w:color="auto" w:fill="auto"/>
            <w:hideMark/>
          </w:tcPr>
          <w:p w14:paraId="213F0698"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27/11/2020</w:t>
            </w:r>
          </w:p>
        </w:tc>
        <w:tc>
          <w:tcPr>
            <w:tcW w:w="427" w:type="pct"/>
            <w:tcBorders>
              <w:top w:val="nil"/>
              <w:left w:val="nil"/>
              <w:bottom w:val="single" w:sz="4" w:space="0" w:color="auto"/>
              <w:right w:val="single" w:sz="4" w:space="0" w:color="auto"/>
            </w:tcBorders>
            <w:shd w:val="clear" w:color="auto" w:fill="auto"/>
            <w:hideMark/>
          </w:tcPr>
          <w:p w14:paraId="09ECB7AF"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7/4/2021</w:t>
            </w:r>
          </w:p>
        </w:tc>
        <w:tc>
          <w:tcPr>
            <w:tcW w:w="422" w:type="pct"/>
            <w:tcBorders>
              <w:top w:val="nil"/>
              <w:left w:val="nil"/>
              <w:bottom w:val="single" w:sz="4" w:space="0" w:color="auto"/>
              <w:right w:val="single" w:sz="4" w:space="0" w:color="auto"/>
            </w:tcBorders>
            <w:shd w:val="clear" w:color="auto" w:fill="auto"/>
            <w:hideMark/>
          </w:tcPr>
          <w:p w14:paraId="61EC3FA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 </w:t>
            </w:r>
          </w:p>
        </w:tc>
      </w:tr>
      <w:tr w:rsidR="00802660" w:rsidRPr="00802660" w14:paraId="797B6E9D" w14:textId="77777777" w:rsidTr="00802660">
        <w:tc>
          <w:tcPr>
            <w:tcW w:w="197" w:type="pct"/>
            <w:tcBorders>
              <w:top w:val="nil"/>
              <w:left w:val="single" w:sz="4" w:space="0" w:color="auto"/>
              <w:bottom w:val="single" w:sz="4" w:space="0" w:color="auto"/>
              <w:right w:val="single" w:sz="4" w:space="0" w:color="auto"/>
            </w:tcBorders>
          </w:tcPr>
          <w:p w14:paraId="73B41A85"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4371F15" w14:textId="3838BCE9" w:rsidR="00802660" w:rsidRPr="00802660" w:rsidRDefault="00802660" w:rsidP="00802660">
            <w:pPr>
              <w:spacing w:before="60"/>
              <w:rPr>
                <w:rFonts w:eastAsia="Times New Roman" w:cs="Times New Roman"/>
                <w:sz w:val="22"/>
              </w:rPr>
            </w:pPr>
            <w:r w:rsidRPr="00802660">
              <w:rPr>
                <w:rFonts w:eastAsia="Times New Roman" w:cs="Times New Roman"/>
                <w:sz w:val="22"/>
              </w:rPr>
              <w:t>Xây dựng mô hình thí điểm truyền thông môi trường và bảo tồn đa dạng sinh học cấp xã tại Khu bảo tồn thiên nhiên An Toàn</w:t>
            </w:r>
          </w:p>
        </w:tc>
        <w:tc>
          <w:tcPr>
            <w:tcW w:w="859" w:type="pct"/>
            <w:tcBorders>
              <w:top w:val="nil"/>
              <w:left w:val="nil"/>
              <w:bottom w:val="single" w:sz="4" w:space="0" w:color="auto"/>
              <w:right w:val="single" w:sz="4" w:space="0" w:color="auto"/>
            </w:tcBorders>
            <w:shd w:val="clear" w:color="auto" w:fill="auto"/>
            <w:noWrap/>
            <w:hideMark/>
          </w:tcPr>
          <w:p w14:paraId="11B04086"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Lê Công Tuấn</w:t>
            </w:r>
          </w:p>
        </w:tc>
        <w:tc>
          <w:tcPr>
            <w:tcW w:w="332" w:type="pct"/>
            <w:tcBorders>
              <w:top w:val="nil"/>
              <w:left w:val="nil"/>
              <w:bottom w:val="single" w:sz="4" w:space="0" w:color="auto"/>
              <w:right w:val="single" w:sz="4" w:space="0" w:color="auto"/>
            </w:tcBorders>
            <w:shd w:val="clear" w:color="auto" w:fill="auto"/>
            <w:hideMark/>
          </w:tcPr>
          <w:p w14:paraId="31A80AA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Bình Định</w:t>
            </w:r>
          </w:p>
        </w:tc>
        <w:tc>
          <w:tcPr>
            <w:tcW w:w="234" w:type="pct"/>
            <w:tcBorders>
              <w:top w:val="nil"/>
              <w:left w:val="nil"/>
              <w:bottom w:val="single" w:sz="4" w:space="0" w:color="auto"/>
              <w:right w:val="single" w:sz="4" w:space="0" w:color="auto"/>
            </w:tcBorders>
            <w:shd w:val="clear" w:color="auto" w:fill="auto"/>
            <w:hideMark/>
          </w:tcPr>
          <w:p w14:paraId="16AC93F0"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75B422AB"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2020</w:t>
            </w:r>
          </w:p>
        </w:tc>
        <w:tc>
          <w:tcPr>
            <w:tcW w:w="519" w:type="pct"/>
            <w:tcBorders>
              <w:top w:val="nil"/>
              <w:left w:val="nil"/>
              <w:bottom w:val="single" w:sz="4" w:space="0" w:color="auto"/>
              <w:right w:val="single" w:sz="4" w:space="0" w:color="auto"/>
            </w:tcBorders>
            <w:shd w:val="clear" w:color="auto" w:fill="auto"/>
            <w:noWrap/>
            <w:hideMark/>
          </w:tcPr>
          <w:p w14:paraId="1AA2FB13" w14:textId="103DAA99"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411</w:t>
            </w:r>
            <w:r w:rsidR="00486DD6">
              <w:rPr>
                <w:rFonts w:eastAsia="Times New Roman" w:cs="Times New Roman"/>
                <w:sz w:val="22"/>
              </w:rPr>
              <w:t>,</w:t>
            </w:r>
            <w:r w:rsidRPr="00802660">
              <w:rPr>
                <w:rFonts w:eastAsia="Times New Roman" w:cs="Times New Roman"/>
                <w:sz w:val="22"/>
              </w:rPr>
              <w:t>45</w:t>
            </w:r>
          </w:p>
        </w:tc>
        <w:tc>
          <w:tcPr>
            <w:tcW w:w="427" w:type="pct"/>
            <w:tcBorders>
              <w:top w:val="nil"/>
              <w:left w:val="nil"/>
              <w:bottom w:val="single" w:sz="4" w:space="0" w:color="auto"/>
              <w:right w:val="single" w:sz="4" w:space="0" w:color="auto"/>
            </w:tcBorders>
            <w:shd w:val="clear" w:color="auto" w:fill="auto"/>
            <w:hideMark/>
          </w:tcPr>
          <w:p w14:paraId="7986D29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7" w:type="pct"/>
            <w:tcBorders>
              <w:top w:val="nil"/>
              <w:left w:val="nil"/>
              <w:bottom w:val="single" w:sz="4" w:space="0" w:color="auto"/>
              <w:right w:val="single" w:sz="4" w:space="0" w:color="auto"/>
            </w:tcBorders>
            <w:shd w:val="clear" w:color="auto" w:fill="auto"/>
            <w:hideMark/>
          </w:tcPr>
          <w:p w14:paraId="444A61D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12/2020</w:t>
            </w:r>
          </w:p>
        </w:tc>
        <w:tc>
          <w:tcPr>
            <w:tcW w:w="422" w:type="pct"/>
            <w:tcBorders>
              <w:top w:val="nil"/>
              <w:left w:val="nil"/>
              <w:bottom w:val="single" w:sz="4" w:space="0" w:color="auto"/>
              <w:right w:val="single" w:sz="4" w:space="0" w:color="auto"/>
            </w:tcBorders>
            <w:shd w:val="clear" w:color="auto" w:fill="auto"/>
            <w:hideMark/>
          </w:tcPr>
          <w:p w14:paraId="481C1C6D"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 </w:t>
            </w:r>
          </w:p>
        </w:tc>
      </w:tr>
      <w:tr w:rsidR="00802660" w:rsidRPr="00802660" w14:paraId="2994F467" w14:textId="77777777" w:rsidTr="00802660">
        <w:tc>
          <w:tcPr>
            <w:tcW w:w="197" w:type="pct"/>
            <w:tcBorders>
              <w:top w:val="nil"/>
              <w:left w:val="single" w:sz="4" w:space="0" w:color="auto"/>
              <w:bottom w:val="single" w:sz="4" w:space="0" w:color="auto"/>
              <w:right w:val="single" w:sz="4" w:space="0" w:color="auto"/>
            </w:tcBorders>
          </w:tcPr>
          <w:p w14:paraId="0FC07796"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0F4F8841" w14:textId="5F6A6563" w:rsidR="00802660" w:rsidRPr="00802660" w:rsidRDefault="00802660" w:rsidP="00802660">
            <w:pPr>
              <w:spacing w:before="60"/>
              <w:rPr>
                <w:rFonts w:eastAsia="Times New Roman" w:cs="Times New Roman"/>
                <w:sz w:val="22"/>
              </w:rPr>
            </w:pPr>
            <w:r w:rsidRPr="00802660">
              <w:rPr>
                <w:rFonts w:eastAsia="Times New Roman" w:cs="Times New Roman"/>
                <w:sz w:val="22"/>
              </w:rPr>
              <w:t>Xây dựng quy trình trồng và chế biến (lên men) giống gừng Huế</w:t>
            </w:r>
          </w:p>
        </w:tc>
        <w:tc>
          <w:tcPr>
            <w:tcW w:w="859" w:type="pct"/>
            <w:tcBorders>
              <w:top w:val="nil"/>
              <w:left w:val="nil"/>
              <w:bottom w:val="single" w:sz="4" w:space="0" w:color="auto"/>
              <w:right w:val="single" w:sz="4" w:space="0" w:color="auto"/>
            </w:tcBorders>
            <w:shd w:val="clear" w:color="auto" w:fill="auto"/>
            <w:noWrap/>
            <w:hideMark/>
          </w:tcPr>
          <w:p w14:paraId="792AEBF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Trương Thị Bích Phượng</w:t>
            </w:r>
          </w:p>
        </w:tc>
        <w:tc>
          <w:tcPr>
            <w:tcW w:w="332" w:type="pct"/>
            <w:tcBorders>
              <w:top w:val="nil"/>
              <w:left w:val="nil"/>
              <w:bottom w:val="single" w:sz="4" w:space="0" w:color="auto"/>
              <w:right w:val="single" w:sz="4" w:space="0" w:color="auto"/>
            </w:tcBorders>
            <w:shd w:val="clear" w:color="auto" w:fill="auto"/>
            <w:hideMark/>
          </w:tcPr>
          <w:p w14:paraId="7EAB786F"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tcBorders>
              <w:top w:val="nil"/>
              <w:left w:val="nil"/>
              <w:bottom w:val="single" w:sz="4" w:space="0" w:color="auto"/>
              <w:right w:val="single" w:sz="4" w:space="0" w:color="auto"/>
            </w:tcBorders>
            <w:shd w:val="clear" w:color="auto" w:fill="auto"/>
            <w:hideMark/>
          </w:tcPr>
          <w:p w14:paraId="13383788"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6EB723F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02EB801E" w14:textId="28C65CFE"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1</w:t>
            </w:r>
            <w:r w:rsidR="00486DD6">
              <w:rPr>
                <w:rFonts w:eastAsia="Times New Roman" w:cs="Times New Roman"/>
                <w:sz w:val="22"/>
              </w:rPr>
              <w:t>.</w:t>
            </w:r>
            <w:r w:rsidRPr="00802660">
              <w:rPr>
                <w:rFonts w:eastAsia="Times New Roman" w:cs="Times New Roman"/>
                <w:sz w:val="22"/>
              </w:rPr>
              <w:t>200</w:t>
            </w:r>
          </w:p>
        </w:tc>
        <w:tc>
          <w:tcPr>
            <w:tcW w:w="427" w:type="pct"/>
            <w:tcBorders>
              <w:top w:val="nil"/>
              <w:left w:val="nil"/>
              <w:bottom w:val="single" w:sz="4" w:space="0" w:color="auto"/>
              <w:right w:val="single" w:sz="4" w:space="0" w:color="auto"/>
            </w:tcBorders>
            <w:shd w:val="clear" w:color="auto" w:fill="auto"/>
            <w:hideMark/>
          </w:tcPr>
          <w:p w14:paraId="1F9EBA2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19/8/2021</w:t>
            </w:r>
          </w:p>
        </w:tc>
        <w:tc>
          <w:tcPr>
            <w:tcW w:w="427" w:type="pct"/>
            <w:tcBorders>
              <w:top w:val="nil"/>
              <w:left w:val="nil"/>
              <w:bottom w:val="single" w:sz="4" w:space="0" w:color="auto"/>
              <w:right w:val="single" w:sz="4" w:space="0" w:color="auto"/>
            </w:tcBorders>
            <w:shd w:val="clear" w:color="auto" w:fill="auto"/>
            <w:hideMark/>
          </w:tcPr>
          <w:p w14:paraId="2758D11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367109E2" w14:textId="77777777" w:rsidR="00802660" w:rsidRPr="00802660" w:rsidRDefault="00802660" w:rsidP="00802660">
            <w:pPr>
              <w:spacing w:before="60"/>
              <w:rPr>
                <w:rFonts w:eastAsia="Times New Roman" w:cs="Times New Roman"/>
                <w:sz w:val="22"/>
              </w:rPr>
            </w:pPr>
          </w:p>
        </w:tc>
      </w:tr>
      <w:tr w:rsidR="00802660" w:rsidRPr="00802660" w14:paraId="32143632" w14:textId="77777777" w:rsidTr="00802660">
        <w:tc>
          <w:tcPr>
            <w:tcW w:w="197" w:type="pct"/>
            <w:tcBorders>
              <w:top w:val="nil"/>
              <w:left w:val="single" w:sz="4" w:space="0" w:color="auto"/>
              <w:bottom w:val="single" w:sz="4" w:space="0" w:color="auto"/>
              <w:right w:val="single" w:sz="4" w:space="0" w:color="auto"/>
            </w:tcBorders>
          </w:tcPr>
          <w:p w14:paraId="6EA8636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5270C9F7" w14:textId="65B86931" w:rsidR="00802660" w:rsidRPr="00802660" w:rsidRDefault="00802660" w:rsidP="00802660">
            <w:pPr>
              <w:spacing w:before="60"/>
              <w:rPr>
                <w:rFonts w:eastAsia="Times New Roman" w:cs="Times New Roman"/>
                <w:sz w:val="22"/>
              </w:rPr>
            </w:pPr>
            <w:r w:rsidRPr="00802660">
              <w:rPr>
                <w:rFonts w:eastAsia="Times New Roman" w:cs="Times New Roman"/>
                <w:sz w:val="22"/>
              </w:rPr>
              <w:t>Mô hình không gian thực tế ảo và sản phẩm công nghệ 3D phục vụ bảo tồn Hệ thống hang động núi lửa và phát triển du lịch bền vững ở Đắk Nông</w:t>
            </w:r>
          </w:p>
        </w:tc>
        <w:tc>
          <w:tcPr>
            <w:tcW w:w="859" w:type="pct"/>
            <w:tcBorders>
              <w:top w:val="nil"/>
              <w:left w:val="nil"/>
              <w:bottom w:val="single" w:sz="4" w:space="0" w:color="auto"/>
              <w:right w:val="single" w:sz="4" w:space="0" w:color="auto"/>
            </w:tcBorders>
            <w:shd w:val="clear" w:color="auto" w:fill="auto"/>
            <w:noWrap/>
            <w:hideMark/>
          </w:tcPr>
          <w:p w14:paraId="4C00EB8F"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Quang Huy</w:t>
            </w:r>
          </w:p>
        </w:tc>
        <w:tc>
          <w:tcPr>
            <w:tcW w:w="332" w:type="pct"/>
            <w:tcBorders>
              <w:top w:val="nil"/>
              <w:left w:val="nil"/>
              <w:bottom w:val="single" w:sz="4" w:space="0" w:color="auto"/>
              <w:right w:val="single" w:sz="4" w:space="0" w:color="auto"/>
            </w:tcBorders>
            <w:shd w:val="clear" w:color="auto" w:fill="auto"/>
            <w:hideMark/>
          </w:tcPr>
          <w:p w14:paraId="5A59BD3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Đắk Nông</w:t>
            </w:r>
          </w:p>
        </w:tc>
        <w:tc>
          <w:tcPr>
            <w:tcW w:w="234" w:type="pct"/>
            <w:tcBorders>
              <w:top w:val="nil"/>
              <w:left w:val="nil"/>
              <w:bottom w:val="single" w:sz="4" w:space="0" w:color="auto"/>
              <w:right w:val="single" w:sz="4" w:space="0" w:color="auto"/>
            </w:tcBorders>
            <w:shd w:val="clear" w:color="auto" w:fill="auto"/>
            <w:hideMark/>
          </w:tcPr>
          <w:p w14:paraId="3FBBDE6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254F50C9"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6EDAFA2C"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980</w:t>
            </w:r>
          </w:p>
        </w:tc>
        <w:tc>
          <w:tcPr>
            <w:tcW w:w="427" w:type="pct"/>
            <w:tcBorders>
              <w:top w:val="nil"/>
              <w:left w:val="nil"/>
              <w:bottom w:val="single" w:sz="4" w:space="0" w:color="auto"/>
              <w:right w:val="single" w:sz="4" w:space="0" w:color="auto"/>
            </w:tcBorders>
            <w:shd w:val="clear" w:color="auto" w:fill="auto"/>
            <w:hideMark/>
          </w:tcPr>
          <w:p w14:paraId="61BC4AF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7" w:type="pct"/>
            <w:tcBorders>
              <w:top w:val="nil"/>
              <w:left w:val="nil"/>
              <w:bottom w:val="single" w:sz="4" w:space="0" w:color="auto"/>
              <w:right w:val="single" w:sz="4" w:space="0" w:color="auto"/>
            </w:tcBorders>
            <w:shd w:val="clear" w:color="auto" w:fill="auto"/>
            <w:hideMark/>
          </w:tcPr>
          <w:p w14:paraId="0F93DB3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27A1F6B" w14:textId="77777777" w:rsidR="00802660" w:rsidRPr="00802660" w:rsidRDefault="00802660" w:rsidP="00802660">
            <w:pPr>
              <w:spacing w:before="60"/>
              <w:rPr>
                <w:rFonts w:eastAsia="Times New Roman" w:cs="Times New Roman"/>
                <w:sz w:val="22"/>
              </w:rPr>
            </w:pPr>
          </w:p>
        </w:tc>
      </w:tr>
      <w:tr w:rsidR="00802660" w:rsidRPr="00802660" w14:paraId="0D12C25C" w14:textId="77777777" w:rsidTr="00802660">
        <w:tc>
          <w:tcPr>
            <w:tcW w:w="197" w:type="pct"/>
            <w:tcBorders>
              <w:top w:val="nil"/>
              <w:left w:val="single" w:sz="4" w:space="0" w:color="auto"/>
              <w:bottom w:val="single" w:sz="4" w:space="0" w:color="auto"/>
              <w:right w:val="single" w:sz="4" w:space="0" w:color="auto"/>
            </w:tcBorders>
          </w:tcPr>
          <w:p w14:paraId="1315F90E"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4C6FEC56" w14:textId="4CF94D44"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GIS về khoáng sản tỉnh Bình Định</w:t>
            </w:r>
          </w:p>
        </w:tc>
        <w:tc>
          <w:tcPr>
            <w:tcW w:w="859" w:type="pct"/>
            <w:tcBorders>
              <w:top w:val="nil"/>
              <w:left w:val="nil"/>
              <w:bottom w:val="single" w:sz="4" w:space="0" w:color="auto"/>
              <w:right w:val="single" w:sz="4" w:space="0" w:color="auto"/>
            </w:tcBorders>
            <w:shd w:val="clear" w:color="auto" w:fill="auto"/>
            <w:noWrap/>
            <w:hideMark/>
          </w:tcPr>
          <w:p w14:paraId="7CCA86B7"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tcBorders>
              <w:top w:val="nil"/>
              <w:left w:val="nil"/>
              <w:bottom w:val="single" w:sz="4" w:space="0" w:color="auto"/>
              <w:right w:val="single" w:sz="4" w:space="0" w:color="auto"/>
            </w:tcBorders>
            <w:shd w:val="clear" w:color="auto" w:fill="auto"/>
            <w:hideMark/>
          </w:tcPr>
          <w:p w14:paraId="009F14C5"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Bình Định</w:t>
            </w:r>
          </w:p>
        </w:tc>
        <w:tc>
          <w:tcPr>
            <w:tcW w:w="234" w:type="pct"/>
            <w:tcBorders>
              <w:top w:val="nil"/>
              <w:left w:val="nil"/>
              <w:bottom w:val="single" w:sz="4" w:space="0" w:color="auto"/>
              <w:right w:val="single" w:sz="4" w:space="0" w:color="auto"/>
            </w:tcBorders>
            <w:shd w:val="clear" w:color="auto" w:fill="auto"/>
            <w:hideMark/>
          </w:tcPr>
          <w:p w14:paraId="71EC677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154A05EB"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53D1C48A" w14:textId="1FA3E582"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734</w:t>
            </w:r>
            <w:r w:rsidR="00486DD6">
              <w:rPr>
                <w:rFonts w:eastAsia="Times New Roman" w:cs="Times New Roman"/>
                <w:sz w:val="22"/>
              </w:rPr>
              <w:t>,</w:t>
            </w:r>
            <w:r w:rsidRPr="00802660">
              <w:rPr>
                <w:rFonts w:eastAsia="Times New Roman" w:cs="Times New Roman"/>
                <w:sz w:val="22"/>
              </w:rPr>
              <w:t>772</w:t>
            </w:r>
          </w:p>
        </w:tc>
        <w:tc>
          <w:tcPr>
            <w:tcW w:w="427" w:type="pct"/>
            <w:tcBorders>
              <w:top w:val="nil"/>
              <w:left w:val="nil"/>
              <w:bottom w:val="single" w:sz="4" w:space="0" w:color="auto"/>
              <w:right w:val="single" w:sz="4" w:space="0" w:color="auto"/>
            </w:tcBorders>
            <w:shd w:val="clear" w:color="auto" w:fill="auto"/>
            <w:hideMark/>
          </w:tcPr>
          <w:p w14:paraId="316DB681"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7" w:type="pct"/>
            <w:tcBorders>
              <w:top w:val="nil"/>
              <w:left w:val="nil"/>
              <w:bottom w:val="single" w:sz="4" w:space="0" w:color="auto"/>
              <w:right w:val="single" w:sz="4" w:space="0" w:color="auto"/>
            </w:tcBorders>
            <w:shd w:val="clear" w:color="auto" w:fill="auto"/>
            <w:hideMark/>
          </w:tcPr>
          <w:p w14:paraId="58FF3A9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114E8A0D" w14:textId="77777777" w:rsidR="00802660" w:rsidRPr="00802660" w:rsidRDefault="00802660" w:rsidP="00802660">
            <w:pPr>
              <w:spacing w:before="60"/>
              <w:rPr>
                <w:rFonts w:eastAsia="Times New Roman" w:cs="Times New Roman"/>
                <w:sz w:val="22"/>
              </w:rPr>
            </w:pPr>
          </w:p>
        </w:tc>
      </w:tr>
      <w:tr w:rsidR="00802660" w:rsidRPr="00802660" w14:paraId="60F783E0" w14:textId="77777777" w:rsidTr="00802660">
        <w:tc>
          <w:tcPr>
            <w:tcW w:w="197" w:type="pct"/>
            <w:tcBorders>
              <w:top w:val="nil"/>
              <w:left w:val="single" w:sz="4" w:space="0" w:color="auto"/>
              <w:bottom w:val="single" w:sz="4" w:space="0" w:color="auto"/>
              <w:right w:val="single" w:sz="4" w:space="0" w:color="auto"/>
            </w:tcBorders>
          </w:tcPr>
          <w:p w14:paraId="1FEE0B52"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tcBorders>
              <w:top w:val="nil"/>
              <w:left w:val="single" w:sz="4" w:space="0" w:color="auto"/>
              <w:bottom w:val="single" w:sz="4" w:space="0" w:color="auto"/>
              <w:right w:val="single" w:sz="4" w:space="0" w:color="auto"/>
            </w:tcBorders>
            <w:shd w:val="clear" w:color="auto" w:fill="auto"/>
            <w:hideMark/>
          </w:tcPr>
          <w:p w14:paraId="23B6E84A" w14:textId="4D004F46"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sự biến đổi tính chất cơ lý theo thời gian và môi trường thủy hóa nhằm định hướng sử dụng hợp lý xỉ hạt lò cao tại Hà Tĩnh</w:t>
            </w:r>
          </w:p>
        </w:tc>
        <w:tc>
          <w:tcPr>
            <w:tcW w:w="859" w:type="pct"/>
            <w:tcBorders>
              <w:top w:val="nil"/>
              <w:left w:val="nil"/>
              <w:bottom w:val="single" w:sz="4" w:space="0" w:color="auto"/>
              <w:right w:val="single" w:sz="4" w:space="0" w:color="auto"/>
            </w:tcBorders>
            <w:shd w:val="clear" w:color="auto" w:fill="auto"/>
            <w:noWrap/>
            <w:hideMark/>
          </w:tcPr>
          <w:p w14:paraId="3AFA207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Trần Thanh Nhàn</w:t>
            </w:r>
          </w:p>
        </w:tc>
        <w:tc>
          <w:tcPr>
            <w:tcW w:w="332" w:type="pct"/>
            <w:tcBorders>
              <w:top w:val="nil"/>
              <w:left w:val="nil"/>
              <w:bottom w:val="single" w:sz="4" w:space="0" w:color="auto"/>
              <w:right w:val="single" w:sz="4" w:space="0" w:color="auto"/>
            </w:tcBorders>
            <w:shd w:val="clear" w:color="auto" w:fill="auto"/>
            <w:hideMark/>
          </w:tcPr>
          <w:p w14:paraId="28BB8CC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Hà Tĩnh</w:t>
            </w:r>
          </w:p>
        </w:tc>
        <w:tc>
          <w:tcPr>
            <w:tcW w:w="234" w:type="pct"/>
            <w:tcBorders>
              <w:top w:val="nil"/>
              <w:left w:val="nil"/>
              <w:bottom w:val="single" w:sz="4" w:space="0" w:color="auto"/>
              <w:right w:val="single" w:sz="4" w:space="0" w:color="auto"/>
            </w:tcBorders>
            <w:shd w:val="clear" w:color="auto" w:fill="auto"/>
            <w:hideMark/>
          </w:tcPr>
          <w:p w14:paraId="3E14A68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2019</w:t>
            </w:r>
          </w:p>
        </w:tc>
        <w:tc>
          <w:tcPr>
            <w:tcW w:w="234" w:type="pct"/>
            <w:tcBorders>
              <w:top w:val="nil"/>
              <w:left w:val="nil"/>
              <w:bottom w:val="single" w:sz="4" w:space="0" w:color="auto"/>
              <w:right w:val="single" w:sz="4" w:space="0" w:color="auto"/>
            </w:tcBorders>
            <w:shd w:val="clear" w:color="auto" w:fill="auto"/>
            <w:hideMark/>
          </w:tcPr>
          <w:p w14:paraId="39465D85"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2021</w:t>
            </w:r>
          </w:p>
        </w:tc>
        <w:tc>
          <w:tcPr>
            <w:tcW w:w="519" w:type="pct"/>
            <w:tcBorders>
              <w:top w:val="nil"/>
              <w:left w:val="nil"/>
              <w:bottom w:val="single" w:sz="4" w:space="0" w:color="auto"/>
              <w:right w:val="single" w:sz="4" w:space="0" w:color="auto"/>
            </w:tcBorders>
            <w:shd w:val="clear" w:color="auto" w:fill="auto"/>
            <w:noWrap/>
            <w:hideMark/>
          </w:tcPr>
          <w:p w14:paraId="5B7E792D" w14:textId="74A2120D"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976</w:t>
            </w:r>
            <w:r w:rsidR="00486DD6">
              <w:rPr>
                <w:rFonts w:eastAsia="Times New Roman" w:cs="Times New Roman"/>
                <w:sz w:val="22"/>
              </w:rPr>
              <w:t>,</w:t>
            </w:r>
            <w:r w:rsidRPr="00802660">
              <w:rPr>
                <w:rFonts w:eastAsia="Times New Roman" w:cs="Times New Roman"/>
                <w:sz w:val="22"/>
              </w:rPr>
              <w:t>989</w:t>
            </w:r>
          </w:p>
        </w:tc>
        <w:tc>
          <w:tcPr>
            <w:tcW w:w="427" w:type="pct"/>
            <w:tcBorders>
              <w:top w:val="nil"/>
              <w:left w:val="nil"/>
              <w:bottom w:val="single" w:sz="4" w:space="0" w:color="auto"/>
              <w:right w:val="single" w:sz="4" w:space="0" w:color="auto"/>
            </w:tcBorders>
            <w:shd w:val="clear" w:color="auto" w:fill="auto"/>
            <w:hideMark/>
          </w:tcPr>
          <w:p w14:paraId="1DFBA697"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18/6/2021</w:t>
            </w:r>
          </w:p>
        </w:tc>
        <w:tc>
          <w:tcPr>
            <w:tcW w:w="427" w:type="pct"/>
            <w:tcBorders>
              <w:top w:val="nil"/>
              <w:left w:val="nil"/>
              <w:bottom w:val="single" w:sz="4" w:space="0" w:color="auto"/>
              <w:right w:val="single" w:sz="4" w:space="0" w:color="auto"/>
            </w:tcBorders>
            <w:shd w:val="clear" w:color="auto" w:fill="auto"/>
            <w:hideMark/>
          </w:tcPr>
          <w:p w14:paraId="5A32B04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tcBorders>
              <w:top w:val="nil"/>
              <w:left w:val="nil"/>
              <w:bottom w:val="single" w:sz="4" w:space="0" w:color="auto"/>
              <w:right w:val="single" w:sz="4" w:space="0" w:color="auto"/>
            </w:tcBorders>
            <w:shd w:val="clear" w:color="auto" w:fill="auto"/>
          </w:tcPr>
          <w:p w14:paraId="557E14F9" w14:textId="77777777" w:rsidR="00802660" w:rsidRPr="00802660" w:rsidRDefault="00802660" w:rsidP="00802660">
            <w:pPr>
              <w:spacing w:before="60"/>
              <w:rPr>
                <w:rFonts w:eastAsia="Times New Roman" w:cs="Times New Roman"/>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06823"/>
    <w:rsid w:val="00240069"/>
    <w:rsid w:val="002D08F8"/>
    <w:rsid w:val="00486DD6"/>
    <w:rsid w:val="004F641F"/>
    <w:rsid w:val="005B0C44"/>
    <w:rsid w:val="007176F2"/>
    <w:rsid w:val="00796D45"/>
    <w:rsid w:val="00802660"/>
    <w:rsid w:val="008370FC"/>
    <w:rsid w:val="008F2D3E"/>
    <w:rsid w:val="00A806A4"/>
    <w:rsid w:val="00AB37CC"/>
    <w:rsid w:val="00B04DB7"/>
    <w:rsid w:val="00BE01D7"/>
    <w:rsid w:val="00C94ADA"/>
    <w:rsid w:val="00CF4E3E"/>
    <w:rsid w:val="00E52187"/>
    <w:rsid w:val="00E73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2021-11-05T09:48:00Z</dcterms:created>
  <dcterms:modified xsi:type="dcterms:W3CDTF">2021-11-08T02:44:00Z</dcterms:modified>
</cp:coreProperties>
</file>