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13BB0835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BA2AEB">
        <w:rPr>
          <w:b/>
          <w:lang w:val="en-US"/>
        </w:rPr>
        <w:t>ĐĂNG KÝ MỚI TRONG NĂM 202</w:t>
      </w:r>
      <w:r w:rsidR="00860517">
        <w:rPr>
          <w:b/>
          <w:lang w:val="en-US"/>
        </w:rPr>
        <w:t>2</w:t>
      </w:r>
    </w:p>
    <w:tbl>
      <w:tblPr>
        <w:tblStyle w:val="TableGrid"/>
        <w:tblW w:w="5134" w:type="pct"/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2551"/>
        <w:gridCol w:w="993"/>
        <w:gridCol w:w="1274"/>
        <w:gridCol w:w="1264"/>
        <w:gridCol w:w="6"/>
        <w:gridCol w:w="1271"/>
        <w:gridCol w:w="1274"/>
        <w:gridCol w:w="1561"/>
        <w:gridCol w:w="2343"/>
      </w:tblGrid>
      <w:tr w:rsidR="0065689C" w:rsidRPr="00CA156E" w14:paraId="4791858D" w14:textId="77777777" w:rsidTr="00387F5C">
        <w:trPr>
          <w:tblHeader/>
        </w:trPr>
        <w:tc>
          <w:tcPr>
            <w:tcW w:w="214" w:type="pct"/>
            <w:vAlign w:val="center"/>
          </w:tcPr>
          <w:p w14:paraId="1B1E1B31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bookmarkStart w:id="0" w:name="_Hlk87511740"/>
            <w:r w:rsidRPr="00CA156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809" w:type="pct"/>
            <w:vAlign w:val="center"/>
          </w:tcPr>
          <w:p w14:paraId="6D05F7A5" w14:textId="77777777" w:rsidR="000270E5" w:rsidRPr="00CA156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09" w:type="pct"/>
            <w:vAlign w:val="center"/>
          </w:tcPr>
          <w:p w14:paraId="18FA74C6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Chủ nhiệm đề tài</w:t>
            </w:r>
            <w:r w:rsidR="00892AD1" w:rsidRPr="00CA156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15" w:type="pct"/>
            <w:vAlign w:val="center"/>
          </w:tcPr>
          <w:p w14:paraId="5B5E7EE9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04" w:type="pct"/>
            <w:vAlign w:val="center"/>
          </w:tcPr>
          <w:p w14:paraId="53378636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03" w:type="pct"/>
            <w:gridSpan w:val="2"/>
            <w:vAlign w:val="center"/>
          </w:tcPr>
          <w:p w14:paraId="1424B018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03" w:type="pct"/>
            <w:vAlign w:val="center"/>
          </w:tcPr>
          <w:p w14:paraId="5E844077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04" w:type="pct"/>
            <w:vAlign w:val="center"/>
          </w:tcPr>
          <w:p w14:paraId="12A9F478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495" w:type="pct"/>
            <w:vAlign w:val="center"/>
          </w:tcPr>
          <w:p w14:paraId="1D144DE7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43" w:type="pct"/>
            <w:vAlign w:val="center"/>
          </w:tcPr>
          <w:p w14:paraId="2EFD5423" w14:textId="77777777" w:rsidR="000270E5" w:rsidRPr="00CA156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Sản phẩ</w:t>
            </w:r>
            <w:r w:rsidR="00381899" w:rsidRPr="00CA156E">
              <w:rPr>
                <w:b/>
                <w:sz w:val="22"/>
                <w:lang w:val="en-US"/>
              </w:rPr>
              <w:t>m</w:t>
            </w:r>
          </w:p>
        </w:tc>
      </w:tr>
      <w:tr w:rsidR="00DF7402" w:rsidRPr="0068550A" w14:paraId="1691BEE6" w14:textId="77777777" w:rsidTr="00387F5C">
        <w:tc>
          <w:tcPr>
            <w:tcW w:w="214" w:type="pct"/>
          </w:tcPr>
          <w:p w14:paraId="2AA3EDE2" w14:textId="77777777" w:rsidR="00DF7402" w:rsidRPr="0068550A" w:rsidRDefault="00DF7402" w:rsidP="00DF7402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6DE9AFF8" w14:textId="3498FBDC" w:rsidR="00DF7402" w:rsidRPr="0068550A" w:rsidRDefault="00DF7402" w:rsidP="00DF740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B2022-DHH-06. </w:t>
            </w:r>
            <w:r w:rsidRPr="0068550A">
              <w:rPr>
                <w:rFonts w:eastAsia="Times New Roman" w:cs="Times New Roman"/>
                <w:sz w:val="22"/>
              </w:rPr>
              <w:t>Nghiên cứu chế tạo và cải tiến một số tính chất vật lý của gốm sắt điện (K, Na)NbO3 pha tạp thiêu kết ở nhiệt độ thấp</w:t>
            </w:r>
          </w:p>
        </w:tc>
        <w:tc>
          <w:tcPr>
            <w:tcW w:w="809" w:type="pct"/>
          </w:tcPr>
          <w:p w14:paraId="5174875B" w14:textId="6C02E7A8" w:rsidR="00DF7402" w:rsidRPr="0068550A" w:rsidRDefault="00DF7402" w:rsidP="00DF7402">
            <w:pPr>
              <w:rPr>
                <w:rFonts w:eastAsia="Times New Roman" w:cs="Times New Roman"/>
                <w:sz w:val="22"/>
                <w:lang w:val="en-US"/>
              </w:rPr>
            </w:pPr>
            <w:r w:rsidRPr="0068550A">
              <w:rPr>
                <w:rFonts w:eastAsia="Times New Roman" w:cs="Times New Roman"/>
                <w:sz w:val="22"/>
                <w:lang w:val="en-US"/>
              </w:rPr>
              <w:t xml:space="preserve">TS. </w:t>
            </w:r>
            <w:r w:rsidRPr="0068550A">
              <w:rPr>
                <w:rFonts w:eastAsia="Times New Roman" w:cs="Times New Roman"/>
                <w:sz w:val="22"/>
              </w:rPr>
              <w:t>Lê Trần Uyên Tú</w:t>
            </w:r>
          </w:p>
        </w:tc>
        <w:tc>
          <w:tcPr>
            <w:tcW w:w="315" w:type="pct"/>
          </w:tcPr>
          <w:p w14:paraId="7E797ED4" w14:textId="467E15D6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Vật lý</w:t>
            </w:r>
          </w:p>
        </w:tc>
        <w:tc>
          <w:tcPr>
            <w:tcW w:w="404" w:type="pct"/>
          </w:tcPr>
          <w:p w14:paraId="160383E1" w14:textId="6E188BAE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2022-2023</w:t>
            </w:r>
          </w:p>
        </w:tc>
        <w:tc>
          <w:tcPr>
            <w:tcW w:w="401" w:type="pct"/>
          </w:tcPr>
          <w:p w14:paraId="3EB3835A" w14:textId="77777777" w:rsidR="00DF7402" w:rsidRDefault="00DF7402" w:rsidP="00DF7402">
            <w:pPr>
              <w:spacing w:before="6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  <w:r w:rsidRPr="0068550A">
              <w:rPr>
                <w:b/>
                <w:sz w:val="22"/>
                <w:lang w:val="en-US"/>
              </w:rPr>
              <w:t>00</w:t>
            </w:r>
          </w:p>
          <w:p w14:paraId="07C2F854" w14:textId="77777777" w:rsidR="00DF7402" w:rsidRDefault="00DF7402" w:rsidP="00DF7402">
            <w:pPr>
              <w:spacing w:before="60"/>
              <w:rPr>
                <w:bCs/>
                <w:sz w:val="22"/>
                <w:lang w:val="en-US"/>
              </w:rPr>
            </w:pPr>
            <w:r w:rsidRPr="008015C8">
              <w:rPr>
                <w:bCs/>
                <w:sz w:val="22"/>
                <w:lang w:val="en-US"/>
              </w:rPr>
              <w:t>2022</w:t>
            </w:r>
            <w:r>
              <w:rPr>
                <w:bCs/>
                <w:sz w:val="22"/>
                <w:lang w:val="en-US"/>
              </w:rPr>
              <w:t>: 250</w:t>
            </w:r>
          </w:p>
          <w:p w14:paraId="7C3B8A6D" w14:textId="5DBD5FD1" w:rsidR="00DF7402" w:rsidRPr="00D500DF" w:rsidRDefault="00DF7402" w:rsidP="00DF7402">
            <w:pPr>
              <w:spacing w:before="60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(tạm ứng đợt 1: 125)</w:t>
            </w:r>
          </w:p>
        </w:tc>
        <w:tc>
          <w:tcPr>
            <w:tcW w:w="405" w:type="pct"/>
            <w:gridSpan w:val="2"/>
          </w:tcPr>
          <w:p w14:paraId="133A69B7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04" w:type="pct"/>
          </w:tcPr>
          <w:p w14:paraId="42F65D88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006F1243" w14:textId="4511C2B2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Chương trình Vật lý</w:t>
            </w:r>
          </w:p>
        </w:tc>
        <w:tc>
          <w:tcPr>
            <w:tcW w:w="743" w:type="pct"/>
          </w:tcPr>
          <w:p w14:paraId="401C3E60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</w:tr>
      <w:tr w:rsidR="00DF7402" w:rsidRPr="0068550A" w14:paraId="2CADB597" w14:textId="77777777" w:rsidTr="00387F5C">
        <w:tc>
          <w:tcPr>
            <w:tcW w:w="214" w:type="pct"/>
          </w:tcPr>
          <w:p w14:paraId="70552A36" w14:textId="77777777" w:rsidR="00DF7402" w:rsidRPr="0068550A" w:rsidRDefault="00DF7402" w:rsidP="00DF7402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0E413D5A" w14:textId="55670479" w:rsidR="00DF7402" w:rsidRPr="0068550A" w:rsidRDefault="00DF7402" w:rsidP="00DF7402">
            <w:pPr>
              <w:rPr>
                <w:rFonts w:eastAsia="Times New Roman" w:cs="Times New Roman"/>
                <w:sz w:val="22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B2022-DHH-07. </w:t>
            </w:r>
            <w:r w:rsidRPr="0068550A">
              <w:rPr>
                <w:rFonts w:eastAsia="Times New Roman" w:cs="Times New Roman"/>
                <w:sz w:val="22"/>
              </w:rPr>
              <w:t>Đánh giá mức độ tổn thương và khả năng thích ứng về sinh kế của hộ gia đình ở vùng nông thôn ở khu vực miền Trung trong bối cảnh đại dịch Covid-19</w:t>
            </w:r>
          </w:p>
        </w:tc>
        <w:tc>
          <w:tcPr>
            <w:tcW w:w="809" w:type="pct"/>
          </w:tcPr>
          <w:p w14:paraId="14B569B2" w14:textId="6C237FAE" w:rsidR="00DF7402" w:rsidRPr="0068550A" w:rsidRDefault="00DF7402" w:rsidP="00DF7402">
            <w:pPr>
              <w:rPr>
                <w:rFonts w:eastAsia="Times New Roman" w:cs="Times New Roman"/>
                <w:sz w:val="22"/>
                <w:lang w:val="en-US"/>
              </w:rPr>
            </w:pPr>
            <w:r w:rsidRPr="0068550A">
              <w:rPr>
                <w:rFonts w:eastAsia="Times New Roman" w:cs="Times New Roman"/>
                <w:sz w:val="22"/>
                <w:lang w:val="en-US"/>
              </w:rPr>
              <w:t xml:space="preserve">TS. </w:t>
            </w:r>
            <w:r w:rsidRPr="0068550A">
              <w:rPr>
                <w:rFonts w:eastAsia="Times New Roman" w:cs="Times New Roman"/>
                <w:sz w:val="22"/>
              </w:rPr>
              <w:t>Huỳnh Thị Ánh Phương</w:t>
            </w:r>
          </w:p>
        </w:tc>
        <w:tc>
          <w:tcPr>
            <w:tcW w:w="315" w:type="pct"/>
          </w:tcPr>
          <w:p w14:paraId="0EA480DF" w14:textId="28E61B5E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CTXH</w:t>
            </w:r>
          </w:p>
        </w:tc>
        <w:tc>
          <w:tcPr>
            <w:tcW w:w="404" w:type="pct"/>
          </w:tcPr>
          <w:p w14:paraId="57F0AF1F" w14:textId="1EB4A105" w:rsidR="00DF7402" w:rsidRPr="0068550A" w:rsidRDefault="00DF7402" w:rsidP="00DF7402">
            <w:pPr>
              <w:rPr>
                <w:sz w:val="22"/>
              </w:rPr>
            </w:pPr>
            <w:r w:rsidRPr="0068550A">
              <w:rPr>
                <w:sz w:val="22"/>
                <w:lang w:val="en-US"/>
              </w:rPr>
              <w:t>2022-2023</w:t>
            </w:r>
          </w:p>
        </w:tc>
        <w:tc>
          <w:tcPr>
            <w:tcW w:w="401" w:type="pct"/>
          </w:tcPr>
          <w:p w14:paraId="1291F551" w14:textId="77777777" w:rsidR="00DF7402" w:rsidRDefault="00DF7402" w:rsidP="00DF7402">
            <w:pPr>
              <w:spacing w:before="6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250</w:t>
            </w:r>
          </w:p>
          <w:p w14:paraId="047CD642" w14:textId="77777777" w:rsidR="00DF7402" w:rsidRDefault="00DF7402" w:rsidP="00DF7402">
            <w:pPr>
              <w:spacing w:before="60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2022: 125</w:t>
            </w:r>
          </w:p>
          <w:p w14:paraId="581619BF" w14:textId="44344D6F" w:rsidR="00DF7402" w:rsidRPr="00D500DF" w:rsidRDefault="00DF7402" w:rsidP="00DF7402">
            <w:pPr>
              <w:spacing w:before="60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(tạm ứng đợt 1: 62.5)</w:t>
            </w:r>
          </w:p>
        </w:tc>
        <w:tc>
          <w:tcPr>
            <w:tcW w:w="405" w:type="pct"/>
            <w:gridSpan w:val="2"/>
          </w:tcPr>
          <w:p w14:paraId="62E6890E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04" w:type="pct"/>
          </w:tcPr>
          <w:p w14:paraId="4124C1AA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3A267FF5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43" w:type="pct"/>
          </w:tcPr>
          <w:p w14:paraId="7207B4BD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</w:tr>
      <w:tr w:rsidR="00DF7402" w:rsidRPr="0068550A" w14:paraId="2CEE59C6" w14:textId="77777777" w:rsidTr="00387F5C">
        <w:tc>
          <w:tcPr>
            <w:tcW w:w="214" w:type="pct"/>
          </w:tcPr>
          <w:p w14:paraId="1F1C304F" w14:textId="77777777" w:rsidR="00DF7402" w:rsidRPr="0068550A" w:rsidRDefault="00DF7402" w:rsidP="00DF7402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177600FF" w14:textId="258B82A7" w:rsidR="00DF7402" w:rsidRPr="0068550A" w:rsidRDefault="00DF7402" w:rsidP="00DF740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B2022-DHH-12. </w:t>
            </w:r>
            <w:r w:rsidRPr="0068550A">
              <w:rPr>
                <w:rFonts w:eastAsia="Times New Roman" w:cs="Times New Roman"/>
                <w:sz w:val="22"/>
              </w:rPr>
              <w:t xml:space="preserve">Nghiên cứu thành phần hóa học và hoạt tính sinh học của sâm đá - </w:t>
            </w:r>
            <w:r w:rsidRPr="0068550A">
              <w:rPr>
                <w:rFonts w:eastAsia="Times New Roman" w:cs="Times New Roman"/>
                <w:i/>
                <w:iCs/>
                <w:sz w:val="22"/>
              </w:rPr>
              <w:t>Myxopyrum Smilacifolium</w:t>
            </w:r>
            <w:r w:rsidRPr="0068550A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809" w:type="pct"/>
          </w:tcPr>
          <w:p w14:paraId="16C3D742" w14:textId="742006A6" w:rsidR="00DF7402" w:rsidRPr="0068550A" w:rsidRDefault="00DF7402" w:rsidP="00DF7402">
            <w:pPr>
              <w:rPr>
                <w:rFonts w:eastAsia="Times New Roman" w:cs="Times New Roman"/>
                <w:sz w:val="22"/>
                <w:lang w:val="en-US"/>
              </w:rPr>
            </w:pPr>
            <w:r w:rsidRPr="0068550A">
              <w:rPr>
                <w:rFonts w:eastAsia="Times New Roman" w:cs="Times New Roman"/>
                <w:sz w:val="22"/>
                <w:lang w:val="en-US"/>
              </w:rPr>
              <w:t xml:space="preserve">TS. </w:t>
            </w:r>
            <w:r w:rsidRPr="0068550A">
              <w:rPr>
                <w:rFonts w:eastAsia="Times New Roman" w:cs="Times New Roman"/>
                <w:sz w:val="22"/>
              </w:rPr>
              <w:t>Lê Trung Hiếu</w:t>
            </w:r>
          </w:p>
        </w:tc>
        <w:tc>
          <w:tcPr>
            <w:tcW w:w="315" w:type="pct"/>
          </w:tcPr>
          <w:p w14:paraId="7225C8EE" w14:textId="0BAC012C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Hóa học</w:t>
            </w:r>
          </w:p>
        </w:tc>
        <w:tc>
          <w:tcPr>
            <w:tcW w:w="404" w:type="pct"/>
          </w:tcPr>
          <w:p w14:paraId="2E9A3704" w14:textId="60B5B9FE" w:rsidR="00DF7402" w:rsidRPr="0068550A" w:rsidRDefault="00DF7402" w:rsidP="00DF7402">
            <w:pPr>
              <w:rPr>
                <w:sz w:val="22"/>
              </w:rPr>
            </w:pPr>
            <w:r w:rsidRPr="0068550A">
              <w:rPr>
                <w:sz w:val="22"/>
                <w:lang w:val="en-US"/>
              </w:rPr>
              <w:t>2022-2023</w:t>
            </w:r>
          </w:p>
        </w:tc>
        <w:tc>
          <w:tcPr>
            <w:tcW w:w="401" w:type="pct"/>
          </w:tcPr>
          <w:p w14:paraId="36AD2A47" w14:textId="77777777" w:rsidR="00DF7402" w:rsidRDefault="00DF7402" w:rsidP="00DF7402">
            <w:pPr>
              <w:spacing w:before="6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450</w:t>
            </w:r>
          </w:p>
          <w:p w14:paraId="2C3BB9F0" w14:textId="77777777" w:rsidR="00DF7402" w:rsidRDefault="00DF7402" w:rsidP="00DF7402">
            <w:pPr>
              <w:spacing w:before="60"/>
              <w:rPr>
                <w:bCs/>
                <w:sz w:val="22"/>
                <w:lang w:val="en-US"/>
              </w:rPr>
            </w:pPr>
            <w:r w:rsidRPr="00AF74A6">
              <w:rPr>
                <w:bCs/>
                <w:sz w:val="22"/>
                <w:lang w:val="en-US"/>
              </w:rPr>
              <w:t>2022: 220</w:t>
            </w:r>
          </w:p>
          <w:p w14:paraId="6764146F" w14:textId="0A59055B" w:rsidR="00DF7402" w:rsidRPr="00D500DF" w:rsidRDefault="00DF7402" w:rsidP="00DF7402">
            <w:pPr>
              <w:spacing w:before="60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(tạm ứng </w:t>
            </w:r>
            <w:r w:rsidRPr="00AF74A6">
              <w:rPr>
                <w:bCs/>
                <w:sz w:val="22"/>
                <w:lang w:val="en-US"/>
              </w:rPr>
              <w:t>đợt 1: 110</w:t>
            </w:r>
            <w:r>
              <w:rPr>
                <w:bCs/>
                <w:sz w:val="22"/>
                <w:lang w:val="en-US"/>
              </w:rPr>
              <w:t>)</w:t>
            </w:r>
          </w:p>
        </w:tc>
        <w:tc>
          <w:tcPr>
            <w:tcW w:w="405" w:type="pct"/>
            <w:gridSpan w:val="2"/>
          </w:tcPr>
          <w:p w14:paraId="0570E209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04" w:type="pct"/>
          </w:tcPr>
          <w:p w14:paraId="569C2279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3EE3666E" w14:textId="142F2D62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Chương trình 562</w:t>
            </w:r>
          </w:p>
        </w:tc>
        <w:tc>
          <w:tcPr>
            <w:tcW w:w="743" w:type="pct"/>
          </w:tcPr>
          <w:p w14:paraId="34DD6812" w14:textId="77777777" w:rsidR="00DF7402" w:rsidRPr="0068550A" w:rsidRDefault="00DF7402" w:rsidP="00DF7402">
            <w:pPr>
              <w:spacing w:before="60"/>
              <w:rPr>
                <w:sz w:val="22"/>
                <w:lang w:val="en-US"/>
              </w:rPr>
            </w:pPr>
          </w:p>
        </w:tc>
      </w:tr>
      <w:bookmarkEnd w:id="0"/>
    </w:tbl>
    <w:p w14:paraId="77BC3B42" w14:textId="7498A5F9" w:rsidR="000A6223" w:rsidRDefault="000A6223">
      <w:pPr>
        <w:rPr>
          <w:lang w:val="en-US"/>
        </w:rPr>
      </w:pPr>
    </w:p>
    <w:p w14:paraId="1F243C57" w14:textId="77777777" w:rsidR="00DF7402" w:rsidRPr="00476BB1" w:rsidRDefault="00DF7402">
      <w:pPr>
        <w:rPr>
          <w:lang w:val="en-US"/>
        </w:rPr>
      </w:pPr>
    </w:p>
    <w:sectPr w:rsidR="00DF7402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034CA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A6223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87F5C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0517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29F3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A2AEB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156E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00D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402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0A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Nguyễn Lý Hữu Huấn</cp:lastModifiedBy>
  <cp:revision>53</cp:revision>
  <dcterms:created xsi:type="dcterms:W3CDTF">2019-04-02T08:34:00Z</dcterms:created>
  <dcterms:modified xsi:type="dcterms:W3CDTF">2023-06-07T14:08:00Z</dcterms:modified>
</cp:coreProperties>
</file>