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5A0B" w14:textId="77777777" w:rsidR="00794582" w:rsidRDefault="00476BB1" w:rsidP="00476BB1">
      <w:pPr>
        <w:jc w:val="center"/>
        <w:rPr>
          <w:b/>
          <w:lang w:val="en-US"/>
        </w:rPr>
      </w:pPr>
      <w:r w:rsidRPr="00476BB1">
        <w:rPr>
          <w:b/>
          <w:lang w:val="en-US"/>
        </w:rPr>
        <w:t xml:space="preserve">DANH MỤC </w:t>
      </w:r>
      <w:r w:rsidR="008B4288">
        <w:rPr>
          <w:b/>
          <w:lang w:val="en-US"/>
        </w:rPr>
        <w:t xml:space="preserve">NHIỆM VỤ </w:t>
      </w:r>
      <w:r w:rsidR="00253BA5">
        <w:rPr>
          <w:b/>
          <w:lang w:val="en-US"/>
        </w:rPr>
        <w:t>BẢO TỒN NGUỒN</w:t>
      </w:r>
      <w:r w:rsidR="008B4288">
        <w:rPr>
          <w:b/>
          <w:lang w:val="en-US"/>
        </w:rPr>
        <w:t xml:space="preserve"> GEN</w:t>
      </w:r>
      <w:r w:rsidRPr="00476BB1">
        <w:rPr>
          <w:b/>
          <w:lang w:val="en-US"/>
        </w:rPr>
        <w:t xml:space="preserve"> </w:t>
      </w:r>
      <w:r w:rsidR="00253BA5">
        <w:rPr>
          <w:b/>
          <w:lang w:val="en-US"/>
        </w:rPr>
        <w:t xml:space="preserve">THUỘC NHIỆM VỤ KH&amp;CN </w:t>
      </w:r>
      <w:r w:rsidRPr="00476BB1">
        <w:rPr>
          <w:b/>
          <w:lang w:val="en-US"/>
        </w:rPr>
        <w:t>CẤP BỘ</w:t>
      </w:r>
    </w:p>
    <w:p w14:paraId="22865AD3" w14:textId="77777777" w:rsidR="006E60DB" w:rsidRDefault="006E60DB" w:rsidP="006E60DB">
      <w:pPr>
        <w:rPr>
          <w:b/>
          <w:lang w:val="en-US"/>
        </w:rPr>
      </w:pPr>
      <w:r w:rsidRPr="006E60DB">
        <w:rPr>
          <w:b/>
          <w:lang w:val="en-US"/>
        </w:rPr>
        <w:t>Chủ nhiệm đề tài</w:t>
      </w:r>
      <w:r>
        <w:rPr>
          <w:b/>
          <w:lang w:val="en-US"/>
        </w:rPr>
        <w:t xml:space="preserve">: </w:t>
      </w:r>
      <w:r w:rsidRPr="006E60DB">
        <w:rPr>
          <w:b/>
          <w:lang w:val="en-US"/>
        </w:rPr>
        <w:t>PGS.TS. Phạm Thị Ngọc Lan</w:t>
      </w:r>
    </w:p>
    <w:p w14:paraId="175709D3" w14:textId="77777777" w:rsidR="006E60DB" w:rsidRDefault="006E60DB" w:rsidP="006E60DB">
      <w:pPr>
        <w:rPr>
          <w:b/>
          <w:lang w:val="en-US"/>
        </w:rPr>
      </w:pPr>
    </w:p>
    <w:tbl>
      <w:tblPr>
        <w:tblStyle w:val="TableGrid"/>
        <w:tblW w:w="0" w:type="auto"/>
        <w:tblLook w:val="04A0" w:firstRow="1" w:lastRow="0" w:firstColumn="1" w:lastColumn="0" w:noHBand="0" w:noVBand="1"/>
      </w:tblPr>
      <w:tblGrid>
        <w:gridCol w:w="510"/>
        <w:gridCol w:w="2292"/>
        <w:gridCol w:w="3040"/>
        <w:gridCol w:w="801"/>
        <w:gridCol w:w="969"/>
        <w:gridCol w:w="1404"/>
        <w:gridCol w:w="2858"/>
        <w:gridCol w:w="3480"/>
      </w:tblGrid>
      <w:tr w:rsidR="006E60DB" w:rsidRPr="00B63F37" w14:paraId="4798A19B" w14:textId="77777777" w:rsidTr="00BC0386">
        <w:tc>
          <w:tcPr>
            <w:tcW w:w="0" w:type="auto"/>
            <w:vAlign w:val="center"/>
          </w:tcPr>
          <w:p w14:paraId="0120ADD6" w14:textId="77777777" w:rsidR="006E60DB" w:rsidRPr="00B63F37" w:rsidRDefault="006E60DB" w:rsidP="00DF77FE">
            <w:pPr>
              <w:spacing w:before="60"/>
              <w:jc w:val="center"/>
              <w:rPr>
                <w:b/>
                <w:sz w:val="22"/>
                <w:lang w:val="en-US"/>
              </w:rPr>
            </w:pPr>
            <w:r w:rsidRPr="00B63F37">
              <w:rPr>
                <w:b/>
                <w:sz w:val="22"/>
                <w:lang w:val="en-US"/>
              </w:rPr>
              <w:t>TT</w:t>
            </w:r>
          </w:p>
        </w:tc>
        <w:tc>
          <w:tcPr>
            <w:tcW w:w="2292" w:type="dxa"/>
            <w:vAlign w:val="center"/>
          </w:tcPr>
          <w:p w14:paraId="5DB99779" w14:textId="77777777" w:rsidR="006E60DB" w:rsidRPr="00B63F37" w:rsidRDefault="006E60DB" w:rsidP="00916722">
            <w:pPr>
              <w:spacing w:before="60"/>
              <w:jc w:val="center"/>
              <w:rPr>
                <w:b/>
                <w:sz w:val="22"/>
                <w:lang w:val="en-US"/>
              </w:rPr>
            </w:pPr>
            <w:r w:rsidRPr="00B63F37">
              <w:rPr>
                <w:b/>
                <w:sz w:val="22"/>
                <w:lang w:val="en-US"/>
              </w:rPr>
              <w:t>Mã số, Tên đề tài</w:t>
            </w:r>
          </w:p>
        </w:tc>
        <w:tc>
          <w:tcPr>
            <w:tcW w:w="3040" w:type="dxa"/>
            <w:vAlign w:val="center"/>
          </w:tcPr>
          <w:p w14:paraId="33F4E7A8" w14:textId="77777777" w:rsidR="006E60DB" w:rsidRPr="00B63F37" w:rsidRDefault="006E60DB" w:rsidP="00DF77FE">
            <w:pPr>
              <w:spacing w:before="60"/>
              <w:jc w:val="center"/>
              <w:rPr>
                <w:b/>
                <w:sz w:val="22"/>
                <w:lang w:val="en-US"/>
              </w:rPr>
            </w:pPr>
            <w:r w:rsidRPr="00B63F37">
              <w:rPr>
                <w:b/>
                <w:sz w:val="22"/>
                <w:lang w:val="en-US"/>
              </w:rPr>
              <w:t>CB tham gia</w:t>
            </w:r>
          </w:p>
        </w:tc>
        <w:tc>
          <w:tcPr>
            <w:tcW w:w="0" w:type="auto"/>
            <w:vAlign w:val="center"/>
          </w:tcPr>
          <w:p w14:paraId="5567F025" w14:textId="77777777" w:rsidR="006E60DB" w:rsidRPr="00B63F37" w:rsidRDefault="006E60DB" w:rsidP="00DF77FE">
            <w:pPr>
              <w:spacing w:before="60"/>
              <w:jc w:val="center"/>
              <w:rPr>
                <w:b/>
                <w:sz w:val="22"/>
                <w:lang w:val="en-US"/>
              </w:rPr>
            </w:pPr>
            <w:r w:rsidRPr="00B63F37">
              <w:rPr>
                <w:b/>
                <w:sz w:val="22"/>
                <w:lang w:val="en-US"/>
              </w:rPr>
              <w:t>Thời gian</w:t>
            </w:r>
          </w:p>
        </w:tc>
        <w:tc>
          <w:tcPr>
            <w:tcW w:w="0" w:type="auto"/>
            <w:vAlign w:val="center"/>
          </w:tcPr>
          <w:p w14:paraId="0F74ACA9" w14:textId="77777777" w:rsidR="006E60DB" w:rsidRPr="00B63F37" w:rsidRDefault="006E60DB" w:rsidP="00DF77FE">
            <w:pPr>
              <w:spacing w:before="60"/>
              <w:jc w:val="center"/>
              <w:rPr>
                <w:b/>
                <w:sz w:val="22"/>
                <w:lang w:val="en-US"/>
              </w:rPr>
            </w:pPr>
            <w:r w:rsidRPr="00B63F37">
              <w:rPr>
                <w:b/>
                <w:sz w:val="22"/>
                <w:lang w:val="en-US"/>
              </w:rPr>
              <w:t>Kinh phí (tr.đ)</w:t>
            </w:r>
          </w:p>
        </w:tc>
        <w:tc>
          <w:tcPr>
            <w:tcW w:w="0" w:type="auto"/>
            <w:vAlign w:val="center"/>
          </w:tcPr>
          <w:p w14:paraId="0A10947B" w14:textId="08FB8E6E" w:rsidR="006E60DB" w:rsidRPr="00B63F37" w:rsidRDefault="006E60DB" w:rsidP="00DF77FE">
            <w:pPr>
              <w:spacing w:before="60"/>
              <w:jc w:val="center"/>
              <w:rPr>
                <w:b/>
                <w:sz w:val="22"/>
                <w:lang w:val="en-US"/>
              </w:rPr>
            </w:pPr>
            <w:r w:rsidRPr="00B63F37">
              <w:rPr>
                <w:b/>
                <w:sz w:val="22"/>
                <w:lang w:val="en-US"/>
              </w:rPr>
              <w:t xml:space="preserve">Nghiệm thu </w:t>
            </w:r>
            <w:r w:rsidR="00BC0386">
              <w:rPr>
                <w:b/>
                <w:sz w:val="22"/>
                <w:lang w:val="en-US"/>
              </w:rPr>
              <w:t>cơ sở</w:t>
            </w:r>
          </w:p>
        </w:tc>
        <w:tc>
          <w:tcPr>
            <w:tcW w:w="2858" w:type="dxa"/>
            <w:vAlign w:val="center"/>
          </w:tcPr>
          <w:p w14:paraId="391CF84B" w14:textId="77777777" w:rsidR="006E60DB" w:rsidRPr="00B63F37" w:rsidRDefault="006E60DB" w:rsidP="00DF77FE">
            <w:pPr>
              <w:spacing w:before="60"/>
              <w:jc w:val="center"/>
              <w:rPr>
                <w:b/>
                <w:sz w:val="22"/>
                <w:lang w:val="en-US"/>
              </w:rPr>
            </w:pPr>
            <w:r w:rsidRPr="00B63F37">
              <w:rPr>
                <w:b/>
                <w:sz w:val="22"/>
                <w:lang w:val="en-US"/>
              </w:rPr>
              <w:t>Ghi chú</w:t>
            </w:r>
          </w:p>
        </w:tc>
        <w:tc>
          <w:tcPr>
            <w:tcW w:w="3480" w:type="dxa"/>
            <w:vAlign w:val="center"/>
          </w:tcPr>
          <w:p w14:paraId="276E2545" w14:textId="66DADC36" w:rsidR="006E60DB" w:rsidRPr="00B63F37" w:rsidRDefault="006E60DB" w:rsidP="00D65DD4">
            <w:pPr>
              <w:spacing w:before="60"/>
              <w:jc w:val="center"/>
              <w:rPr>
                <w:b/>
                <w:sz w:val="22"/>
                <w:lang w:val="en-US"/>
              </w:rPr>
            </w:pPr>
            <w:r w:rsidRPr="00B63F37">
              <w:rPr>
                <w:b/>
                <w:sz w:val="22"/>
                <w:lang w:val="en-US"/>
              </w:rPr>
              <w:t>Sản phẩm</w:t>
            </w:r>
            <w:r w:rsidR="00BC0386">
              <w:rPr>
                <w:b/>
                <w:sz w:val="22"/>
                <w:lang w:val="en-US"/>
              </w:rPr>
              <w:t xml:space="preserve"> </w:t>
            </w:r>
            <w:r>
              <w:rPr>
                <w:b/>
                <w:sz w:val="22"/>
                <w:lang w:val="en-US"/>
              </w:rPr>
              <w:t>đăng ký</w:t>
            </w:r>
          </w:p>
        </w:tc>
      </w:tr>
      <w:tr w:rsidR="006E60DB" w:rsidRPr="00B63F37" w14:paraId="39DDB5D3" w14:textId="77777777" w:rsidTr="00BC0386">
        <w:tc>
          <w:tcPr>
            <w:tcW w:w="0" w:type="auto"/>
          </w:tcPr>
          <w:p w14:paraId="457C9378" w14:textId="77777777" w:rsidR="006E60DB" w:rsidRPr="00B63F37" w:rsidRDefault="006E60DB" w:rsidP="00DF77FE">
            <w:pPr>
              <w:pStyle w:val="ListParagraph"/>
              <w:numPr>
                <w:ilvl w:val="0"/>
                <w:numId w:val="1"/>
              </w:numPr>
              <w:spacing w:before="60"/>
              <w:ind w:left="357" w:hanging="357"/>
              <w:contextualSpacing w:val="0"/>
              <w:rPr>
                <w:sz w:val="22"/>
                <w:lang w:val="en-US"/>
              </w:rPr>
            </w:pPr>
          </w:p>
        </w:tc>
        <w:tc>
          <w:tcPr>
            <w:tcW w:w="2292" w:type="dxa"/>
          </w:tcPr>
          <w:p w14:paraId="57324C77" w14:textId="77777777" w:rsidR="006E60DB" w:rsidRDefault="006E60DB" w:rsidP="00916722">
            <w:pPr>
              <w:spacing w:before="60"/>
              <w:rPr>
                <w:sz w:val="22"/>
                <w:lang w:val="en-US"/>
              </w:rPr>
            </w:pPr>
            <w:r>
              <w:rPr>
                <w:sz w:val="22"/>
                <w:lang w:val="en-US"/>
              </w:rPr>
              <w:t>B2015-15-08-GEN</w:t>
            </w:r>
          </w:p>
          <w:p w14:paraId="3FAC6452" w14:textId="77777777" w:rsidR="006E60DB" w:rsidRPr="005D7577" w:rsidRDefault="006E60DB" w:rsidP="00916722">
            <w:pPr>
              <w:spacing w:before="60"/>
              <w:rPr>
                <w:sz w:val="22"/>
                <w:lang w:val="en-US"/>
              </w:rPr>
            </w:pPr>
            <w:r>
              <w:rPr>
                <w:sz w:val="22"/>
                <w:lang w:val="en-US"/>
              </w:rPr>
              <w:t>Bảo tồn và lưu giữ nguồn gen cây bách bệnh (</w:t>
            </w:r>
            <w:r>
              <w:rPr>
                <w:i/>
                <w:sz w:val="22"/>
                <w:lang w:val="en-US"/>
              </w:rPr>
              <w:t xml:space="preserve">Eurycoma longifolia </w:t>
            </w:r>
            <w:r w:rsidRPr="00C65B1F">
              <w:rPr>
                <w:sz w:val="22"/>
                <w:lang w:val="en-US"/>
              </w:rPr>
              <w:t>Jack</w:t>
            </w:r>
            <w:r>
              <w:rPr>
                <w:sz w:val="22"/>
                <w:lang w:val="en-US"/>
              </w:rPr>
              <w:t>) ở tỉnh Thừa Thiên Huế</w:t>
            </w:r>
          </w:p>
        </w:tc>
        <w:tc>
          <w:tcPr>
            <w:tcW w:w="3040" w:type="dxa"/>
          </w:tcPr>
          <w:p w14:paraId="539177A1" w14:textId="77777777" w:rsidR="00BC432E" w:rsidRDefault="00BC432E" w:rsidP="00BC432E">
            <w:pPr>
              <w:spacing w:before="60"/>
              <w:rPr>
                <w:sz w:val="22"/>
                <w:lang w:val="en-US"/>
              </w:rPr>
            </w:pPr>
            <w:r>
              <w:rPr>
                <w:sz w:val="22"/>
                <w:lang w:val="en-US"/>
              </w:rPr>
              <w:t>Thư ký: TS. Lê Thị Hà Thanh</w:t>
            </w:r>
          </w:p>
          <w:p w14:paraId="3E7C5749" w14:textId="77777777" w:rsidR="006E60DB" w:rsidRDefault="006E60DB" w:rsidP="00DA0FBD">
            <w:pPr>
              <w:spacing w:before="60"/>
              <w:rPr>
                <w:sz w:val="22"/>
                <w:lang w:val="en-US"/>
              </w:rPr>
            </w:pPr>
            <w:r>
              <w:rPr>
                <w:sz w:val="22"/>
                <w:lang w:val="en-US"/>
              </w:rPr>
              <w:t>GS.TS. Nguyễn Hoàng Lộc</w:t>
            </w:r>
          </w:p>
          <w:p w14:paraId="432D59BF" w14:textId="77777777" w:rsidR="006E60DB" w:rsidRDefault="006E60DB" w:rsidP="00DA0FBD">
            <w:pPr>
              <w:spacing w:before="60"/>
              <w:rPr>
                <w:sz w:val="22"/>
                <w:lang w:val="en-US"/>
              </w:rPr>
            </w:pPr>
            <w:r>
              <w:rPr>
                <w:sz w:val="22"/>
                <w:lang w:val="en-US"/>
              </w:rPr>
              <w:t>TS. Nguyễn Ngọc Lương</w:t>
            </w:r>
          </w:p>
          <w:p w14:paraId="3DD8C024" w14:textId="77777777" w:rsidR="006E60DB" w:rsidRDefault="006E60DB" w:rsidP="00DA0FBD">
            <w:pPr>
              <w:spacing w:before="60"/>
              <w:rPr>
                <w:sz w:val="22"/>
                <w:lang w:val="en-US"/>
              </w:rPr>
            </w:pPr>
            <w:r>
              <w:rPr>
                <w:sz w:val="22"/>
                <w:lang w:val="en-US"/>
              </w:rPr>
              <w:t>TS. Trần Minh Đức (ĐHNL)</w:t>
            </w:r>
          </w:p>
          <w:p w14:paraId="3F4FF10E" w14:textId="77777777" w:rsidR="006E60DB" w:rsidRDefault="006E60DB" w:rsidP="00DA0FBD">
            <w:pPr>
              <w:spacing w:before="60"/>
              <w:rPr>
                <w:sz w:val="22"/>
                <w:lang w:val="en-US"/>
              </w:rPr>
            </w:pPr>
            <w:r>
              <w:rPr>
                <w:sz w:val="22"/>
                <w:lang w:val="en-US"/>
              </w:rPr>
              <w:t>ThS. Nguyễn Việt Thắng</w:t>
            </w:r>
          </w:p>
          <w:p w14:paraId="78DF86F7" w14:textId="77777777" w:rsidR="006E60DB" w:rsidRDefault="006E60DB" w:rsidP="00DA0FBD">
            <w:pPr>
              <w:spacing w:before="60"/>
              <w:rPr>
                <w:sz w:val="22"/>
                <w:lang w:val="en-US"/>
              </w:rPr>
            </w:pPr>
            <w:r>
              <w:rPr>
                <w:sz w:val="22"/>
                <w:lang w:val="en-US"/>
              </w:rPr>
              <w:t>ThS. Văn Thị Yến (ĐHNL)</w:t>
            </w:r>
          </w:p>
          <w:p w14:paraId="3249AC9D" w14:textId="77777777" w:rsidR="006E60DB" w:rsidRPr="00B63F37" w:rsidRDefault="00B645B9" w:rsidP="00DA0FBD">
            <w:pPr>
              <w:spacing w:before="60"/>
              <w:rPr>
                <w:sz w:val="22"/>
                <w:lang w:val="en-US"/>
              </w:rPr>
            </w:pPr>
            <w:r>
              <w:rPr>
                <w:sz w:val="22"/>
                <w:lang w:val="en-US"/>
              </w:rPr>
              <w:t xml:space="preserve">ThS. </w:t>
            </w:r>
            <w:r w:rsidR="006E60DB">
              <w:rPr>
                <w:sz w:val="22"/>
                <w:lang w:val="en-US"/>
              </w:rPr>
              <w:t>Nguyễn Hợi (ĐHNL)</w:t>
            </w:r>
          </w:p>
        </w:tc>
        <w:tc>
          <w:tcPr>
            <w:tcW w:w="0" w:type="auto"/>
          </w:tcPr>
          <w:p w14:paraId="4F6FD8AD" w14:textId="77777777" w:rsidR="006E60DB" w:rsidRPr="00B63F37" w:rsidRDefault="006E60DB" w:rsidP="00592FD4">
            <w:pPr>
              <w:spacing w:before="60"/>
              <w:rPr>
                <w:sz w:val="22"/>
                <w:lang w:val="en-US"/>
              </w:rPr>
            </w:pPr>
            <w:r>
              <w:rPr>
                <w:sz w:val="22"/>
                <w:lang w:val="en-US"/>
              </w:rPr>
              <w:t>2015</w:t>
            </w:r>
          </w:p>
        </w:tc>
        <w:tc>
          <w:tcPr>
            <w:tcW w:w="0" w:type="auto"/>
          </w:tcPr>
          <w:p w14:paraId="10D8564B" w14:textId="77777777" w:rsidR="006E60DB" w:rsidRPr="00B63F37" w:rsidRDefault="006E60DB" w:rsidP="00DF77FE">
            <w:pPr>
              <w:spacing w:before="60"/>
              <w:rPr>
                <w:sz w:val="22"/>
                <w:lang w:val="en-US"/>
              </w:rPr>
            </w:pPr>
            <w:r>
              <w:rPr>
                <w:sz w:val="22"/>
                <w:lang w:val="en-US"/>
              </w:rPr>
              <w:t>250</w:t>
            </w:r>
          </w:p>
        </w:tc>
        <w:tc>
          <w:tcPr>
            <w:tcW w:w="0" w:type="auto"/>
          </w:tcPr>
          <w:p w14:paraId="56732EDF" w14:textId="46D255AA" w:rsidR="006E60DB" w:rsidRPr="00B63F37" w:rsidRDefault="006E60DB" w:rsidP="0062045D">
            <w:pPr>
              <w:spacing w:before="60"/>
              <w:rPr>
                <w:sz w:val="22"/>
                <w:lang w:val="en-US"/>
              </w:rPr>
            </w:pPr>
            <w:r>
              <w:rPr>
                <w:sz w:val="22"/>
                <w:lang w:val="en-US"/>
              </w:rPr>
              <w:t>16/5/2016</w:t>
            </w:r>
          </w:p>
        </w:tc>
        <w:tc>
          <w:tcPr>
            <w:tcW w:w="2858" w:type="dxa"/>
          </w:tcPr>
          <w:p w14:paraId="47D89816" w14:textId="78951440" w:rsidR="006E60DB" w:rsidRPr="00B63F37" w:rsidRDefault="006E60DB" w:rsidP="006D1B8E">
            <w:pPr>
              <w:spacing w:before="60"/>
              <w:rPr>
                <w:sz w:val="22"/>
                <w:lang w:val="en-US"/>
              </w:rPr>
            </w:pPr>
            <w:r>
              <w:rPr>
                <w:sz w:val="22"/>
                <w:lang w:val="en-US"/>
              </w:rPr>
              <w:t>Thuộc: nhiệm vụ bảo tồn nguồn gen cấp Bộ 2012-2015</w:t>
            </w:r>
          </w:p>
        </w:tc>
        <w:tc>
          <w:tcPr>
            <w:tcW w:w="3480" w:type="dxa"/>
          </w:tcPr>
          <w:p w14:paraId="5B4F689F" w14:textId="77777777" w:rsidR="006E60DB" w:rsidRPr="00950356" w:rsidRDefault="006E60DB" w:rsidP="00950356">
            <w:pPr>
              <w:spacing w:before="60"/>
              <w:rPr>
                <w:sz w:val="22"/>
                <w:lang w:val="en-US"/>
              </w:rPr>
            </w:pPr>
            <w:r w:rsidRPr="00950356">
              <w:rPr>
                <w:sz w:val="22"/>
                <w:lang w:val="en-US"/>
              </w:rPr>
              <w:t xml:space="preserve">200 cây giâm hom, 200 cây </w:t>
            </w:r>
            <w:r w:rsidRPr="00950356">
              <w:rPr>
                <w:i/>
                <w:sz w:val="22"/>
                <w:lang w:val="en-US"/>
              </w:rPr>
              <w:t>in vitro</w:t>
            </w:r>
          </w:p>
          <w:p w14:paraId="106D736E" w14:textId="77777777" w:rsidR="006E60DB" w:rsidRPr="00950356" w:rsidRDefault="006E60DB" w:rsidP="00950356">
            <w:pPr>
              <w:spacing w:before="60"/>
              <w:rPr>
                <w:sz w:val="22"/>
                <w:lang w:val="en-US"/>
              </w:rPr>
            </w:pPr>
            <w:r w:rsidRPr="00950356">
              <w:rPr>
                <w:sz w:val="22"/>
                <w:lang w:val="en-US"/>
              </w:rPr>
              <w:t>Bản đồ phân bố</w:t>
            </w:r>
          </w:p>
          <w:p w14:paraId="51F20A5E" w14:textId="77777777" w:rsidR="006E60DB" w:rsidRPr="00950356" w:rsidRDefault="006E60DB" w:rsidP="00950356">
            <w:pPr>
              <w:spacing w:before="60"/>
              <w:rPr>
                <w:sz w:val="22"/>
                <w:lang w:val="en-US"/>
              </w:rPr>
            </w:pPr>
            <w:r w:rsidRPr="00950356">
              <w:rPr>
                <w:sz w:val="22"/>
                <w:lang w:val="en-US"/>
              </w:rPr>
              <w:t>2 bài báo TC chuyên ngành quốc gia</w:t>
            </w:r>
          </w:p>
          <w:p w14:paraId="6AB8428B" w14:textId="0570BDB1" w:rsidR="006E60DB" w:rsidRPr="00950356" w:rsidRDefault="006E60DB" w:rsidP="00950356">
            <w:pPr>
              <w:spacing w:before="60"/>
              <w:rPr>
                <w:sz w:val="22"/>
                <w:lang w:val="en-US"/>
              </w:rPr>
            </w:pPr>
            <w:r w:rsidRPr="00950356">
              <w:rPr>
                <w:sz w:val="22"/>
                <w:lang w:val="en-US"/>
              </w:rPr>
              <w:t>1-2 thạc sĩ</w:t>
            </w:r>
          </w:p>
        </w:tc>
      </w:tr>
      <w:tr w:rsidR="006E60DB" w:rsidRPr="00B63F37" w14:paraId="500AB406" w14:textId="77777777" w:rsidTr="00BC0386">
        <w:tc>
          <w:tcPr>
            <w:tcW w:w="0" w:type="auto"/>
          </w:tcPr>
          <w:p w14:paraId="099525A4" w14:textId="77777777" w:rsidR="006E60DB" w:rsidRPr="00B63F37" w:rsidRDefault="006E60DB" w:rsidP="00DF77FE">
            <w:pPr>
              <w:pStyle w:val="ListParagraph"/>
              <w:numPr>
                <w:ilvl w:val="0"/>
                <w:numId w:val="1"/>
              </w:numPr>
              <w:spacing w:before="60"/>
              <w:ind w:left="357" w:hanging="357"/>
              <w:contextualSpacing w:val="0"/>
              <w:rPr>
                <w:sz w:val="22"/>
                <w:lang w:val="en-US"/>
              </w:rPr>
            </w:pPr>
          </w:p>
        </w:tc>
        <w:tc>
          <w:tcPr>
            <w:tcW w:w="2292" w:type="dxa"/>
          </w:tcPr>
          <w:p w14:paraId="39D1AAB8" w14:textId="77777777" w:rsidR="004A67BA" w:rsidRDefault="004A67BA" w:rsidP="004A67BA">
            <w:pPr>
              <w:spacing w:before="60"/>
              <w:rPr>
                <w:sz w:val="22"/>
                <w:lang w:val="en-US"/>
              </w:rPr>
            </w:pPr>
            <w:r w:rsidRPr="004A67BA">
              <w:rPr>
                <w:sz w:val="22"/>
              </w:rPr>
              <w:t>B2016-DHH-08-QG</w:t>
            </w:r>
          </w:p>
          <w:p w14:paraId="3B8F19C7" w14:textId="77777777" w:rsidR="006E60DB" w:rsidRPr="005D7577" w:rsidRDefault="006E60DB" w:rsidP="004A67BA">
            <w:pPr>
              <w:spacing w:before="60"/>
              <w:rPr>
                <w:sz w:val="22"/>
                <w:lang w:val="en-US"/>
              </w:rPr>
            </w:pPr>
            <w:r>
              <w:rPr>
                <w:sz w:val="22"/>
              </w:rPr>
              <w:t>Nghiên cứu bảo tồn nguồn gen cây bách bệnh (</w:t>
            </w:r>
            <w:r>
              <w:rPr>
                <w:i/>
                <w:sz w:val="22"/>
              </w:rPr>
              <w:t xml:space="preserve">Eurycoma longifolia </w:t>
            </w:r>
            <w:r w:rsidRPr="00A364B4">
              <w:rPr>
                <w:sz w:val="22"/>
              </w:rPr>
              <w:t>Jack</w:t>
            </w:r>
            <w:r>
              <w:rPr>
                <w:sz w:val="22"/>
              </w:rPr>
              <w:t>) phục vụ đào tạo ở tỉnh Thừa Thiên Huế</w:t>
            </w:r>
          </w:p>
        </w:tc>
        <w:tc>
          <w:tcPr>
            <w:tcW w:w="3040" w:type="dxa"/>
          </w:tcPr>
          <w:p w14:paraId="7BDCC553" w14:textId="77777777" w:rsidR="00BC432E" w:rsidRDefault="00BC432E" w:rsidP="00BC432E">
            <w:pPr>
              <w:spacing w:before="60"/>
              <w:rPr>
                <w:sz w:val="22"/>
                <w:lang w:val="en-US"/>
              </w:rPr>
            </w:pPr>
            <w:r>
              <w:rPr>
                <w:sz w:val="22"/>
                <w:lang w:val="en-US"/>
              </w:rPr>
              <w:t>Thư ký: TS. Lê Thị Hà Thanh</w:t>
            </w:r>
          </w:p>
          <w:p w14:paraId="72837498" w14:textId="77777777" w:rsidR="00BC432E" w:rsidRDefault="00BC432E" w:rsidP="00BC432E">
            <w:pPr>
              <w:spacing w:before="60"/>
              <w:rPr>
                <w:sz w:val="22"/>
                <w:lang w:val="en-US"/>
              </w:rPr>
            </w:pPr>
            <w:r>
              <w:rPr>
                <w:sz w:val="22"/>
                <w:lang w:val="en-US"/>
              </w:rPr>
              <w:t>GS.TS. Nguyễn Hoàng Lộc</w:t>
            </w:r>
          </w:p>
          <w:p w14:paraId="381CDC5C" w14:textId="77777777" w:rsidR="00BC432E" w:rsidRDefault="00BC432E" w:rsidP="00BC432E">
            <w:pPr>
              <w:spacing w:before="60"/>
              <w:rPr>
                <w:sz w:val="22"/>
                <w:lang w:val="en-US"/>
              </w:rPr>
            </w:pPr>
            <w:r>
              <w:rPr>
                <w:sz w:val="22"/>
                <w:lang w:val="en-US"/>
              </w:rPr>
              <w:t>TS. Trần Minh Đức (ĐHNL)</w:t>
            </w:r>
          </w:p>
          <w:p w14:paraId="463E9A0D" w14:textId="77777777" w:rsidR="00BC432E" w:rsidRDefault="00BC432E" w:rsidP="00BC432E">
            <w:pPr>
              <w:spacing w:before="60"/>
              <w:rPr>
                <w:sz w:val="22"/>
                <w:lang w:val="en-US"/>
              </w:rPr>
            </w:pPr>
            <w:r>
              <w:rPr>
                <w:sz w:val="22"/>
                <w:lang w:val="en-US"/>
              </w:rPr>
              <w:t>ThS. Văn Thị Yến (ĐHNL)</w:t>
            </w:r>
          </w:p>
          <w:p w14:paraId="6AA8BC63" w14:textId="77777777" w:rsidR="006E60DB" w:rsidRPr="00B63F37" w:rsidRDefault="00BC432E" w:rsidP="00BC432E">
            <w:pPr>
              <w:spacing w:before="60"/>
              <w:rPr>
                <w:sz w:val="22"/>
                <w:lang w:val="en-US"/>
              </w:rPr>
            </w:pPr>
            <w:r>
              <w:rPr>
                <w:sz w:val="22"/>
                <w:lang w:val="en-US"/>
              </w:rPr>
              <w:t>ThS. Nguyễn Hợi (ĐHNL)</w:t>
            </w:r>
          </w:p>
        </w:tc>
        <w:tc>
          <w:tcPr>
            <w:tcW w:w="0" w:type="auto"/>
          </w:tcPr>
          <w:p w14:paraId="66500FBC" w14:textId="77777777" w:rsidR="006E60DB" w:rsidRPr="00B63F37" w:rsidRDefault="006E60DB" w:rsidP="005732D6">
            <w:pPr>
              <w:spacing w:before="60"/>
              <w:rPr>
                <w:sz w:val="22"/>
                <w:lang w:val="en-US"/>
              </w:rPr>
            </w:pPr>
            <w:r>
              <w:rPr>
                <w:sz w:val="22"/>
                <w:lang w:val="en-US"/>
              </w:rPr>
              <w:t>2016</w:t>
            </w:r>
          </w:p>
        </w:tc>
        <w:tc>
          <w:tcPr>
            <w:tcW w:w="0" w:type="auto"/>
          </w:tcPr>
          <w:p w14:paraId="28787D1C" w14:textId="77777777" w:rsidR="006E60DB" w:rsidRPr="00B63F37" w:rsidRDefault="006E60DB" w:rsidP="005732D6">
            <w:pPr>
              <w:spacing w:before="60"/>
              <w:rPr>
                <w:sz w:val="22"/>
                <w:lang w:val="en-US"/>
              </w:rPr>
            </w:pPr>
            <w:r>
              <w:rPr>
                <w:sz w:val="22"/>
                <w:lang w:val="en-US"/>
              </w:rPr>
              <w:t>300</w:t>
            </w:r>
          </w:p>
        </w:tc>
        <w:tc>
          <w:tcPr>
            <w:tcW w:w="0" w:type="auto"/>
          </w:tcPr>
          <w:p w14:paraId="31645E89" w14:textId="77777777" w:rsidR="006E60DB" w:rsidRPr="00B63F37" w:rsidRDefault="006E60DB" w:rsidP="005732D6">
            <w:pPr>
              <w:spacing w:before="60"/>
              <w:rPr>
                <w:sz w:val="22"/>
                <w:lang w:val="en-US"/>
              </w:rPr>
            </w:pPr>
            <w:r>
              <w:rPr>
                <w:sz w:val="22"/>
                <w:lang w:val="en-US"/>
              </w:rPr>
              <w:t>27/10/2017</w:t>
            </w:r>
          </w:p>
        </w:tc>
        <w:tc>
          <w:tcPr>
            <w:tcW w:w="2858" w:type="dxa"/>
          </w:tcPr>
          <w:p w14:paraId="728B6C8F" w14:textId="77777777" w:rsidR="006E60DB" w:rsidRPr="00B63F37" w:rsidRDefault="006E60DB" w:rsidP="005732D6">
            <w:pPr>
              <w:spacing w:before="60"/>
              <w:rPr>
                <w:sz w:val="22"/>
                <w:lang w:val="en-US"/>
              </w:rPr>
            </w:pPr>
            <w:r>
              <w:rPr>
                <w:sz w:val="22"/>
                <w:lang w:val="en-US"/>
              </w:rPr>
              <w:t>Thuộc đề án “Bảo tồn nguồn gen cây trồng, vật nuôi, vi sinh vật phục vụ đào tạo, nghiên cứu và trao đổi thông tin về nguồn gen giai đoạn 2016-2020”</w:t>
            </w:r>
          </w:p>
        </w:tc>
        <w:tc>
          <w:tcPr>
            <w:tcW w:w="3480" w:type="dxa"/>
          </w:tcPr>
          <w:p w14:paraId="69D08C07" w14:textId="77777777" w:rsidR="00BC432E" w:rsidRDefault="00BC432E" w:rsidP="005732D6">
            <w:pPr>
              <w:spacing w:before="60"/>
              <w:rPr>
                <w:sz w:val="22"/>
                <w:lang w:val="en-US"/>
              </w:rPr>
            </w:pPr>
            <w:r>
              <w:rPr>
                <w:sz w:val="22"/>
                <w:lang w:val="en-US"/>
              </w:rPr>
              <w:t>200 cây có nguồn gốc từ giâm hom</w:t>
            </w:r>
          </w:p>
          <w:p w14:paraId="0098DFE8" w14:textId="77777777" w:rsidR="00BC432E" w:rsidRDefault="00BC432E" w:rsidP="005732D6">
            <w:pPr>
              <w:spacing w:before="60"/>
              <w:rPr>
                <w:sz w:val="22"/>
                <w:lang w:val="en-US"/>
              </w:rPr>
            </w:pPr>
            <w:r>
              <w:rPr>
                <w:sz w:val="22"/>
                <w:lang w:val="en-US"/>
              </w:rPr>
              <w:t>200 cây có nguồn gốc từ hạt</w:t>
            </w:r>
          </w:p>
          <w:p w14:paraId="03D28853" w14:textId="77777777" w:rsidR="00BC432E" w:rsidRDefault="00BC432E" w:rsidP="005732D6">
            <w:pPr>
              <w:spacing w:before="60"/>
              <w:rPr>
                <w:sz w:val="22"/>
                <w:lang w:val="en-US"/>
              </w:rPr>
            </w:pPr>
            <w:r>
              <w:rPr>
                <w:sz w:val="22"/>
                <w:lang w:val="en-US"/>
              </w:rPr>
              <w:t>200 cây có nguồn gốc từ nuôi cấy mô</w:t>
            </w:r>
          </w:p>
          <w:p w14:paraId="3EC47EBE" w14:textId="77777777" w:rsidR="00BC432E" w:rsidRDefault="00BC432E" w:rsidP="005732D6">
            <w:pPr>
              <w:spacing w:before="60"/>
              <w:rPr>
                <w:sz w:val="22"/>
                <w:lang w:val="en-US"/>
              </w:rPr>
            </w:pPr>
            <w:r>
              <w:rPr>
                <w:sz w:val="22"/>
                <w:lang w:val="en-US"/>
              </w:rPr>
              <w:t>Vườn ươm 100m2</w:t>
            </w:r>
          </w:p>
          <w:p w14:paraId="133F12E7" w14:textId="77777777" w:rsidR="00BC432E" w:rsidRDefault="00BC432E" w:rsidP="005732D6">
            <w:pPr>
              <w:spacing w:before="60"/>
              <w:rPr>
                <w:sz w:val="22"/>
                <w:lang w:val="en-US"/>
              </w:rPr>
            </w:pPr>
          </w:p>
          <w:p w14:paraId="75C4F444" w14:textId="77777777" w:rsidR="006E60DB" w:rsidRDefault="006E60DB" w:rsidP="005732D6">
            <w:pPr>
              <w:spacing w:before="60"/>
              <w:rPr>
                <w:sz w:val="22"/>
                <w:lang w:val="en-US"/>
              </w:rPr>
            </w:pPr>
            <w:r>
              <w:rPr>
                <w:sz w:val="22"/>
                <w:lang w:val="en-US"/>
              </w:rPr>
              <w:t>1 bài báo chuyên ngành (TC ĐHH)</w:t>
            </w:r>
          </w:p>
          <w:p w14:paraId="1FDBD86E" w14:textId="77777777" w:rsidR="006E60DB" w:rsidRPr="00B63F37" w:rsidRDefault="006E60DB" w:rsidP="005732D6">
            <w:pPr>
              <w:spacing w:before="60"/>
              <w:rPr>
                <w:sz w:val="22"/>
                <w:lang w:val="en-US"/>
              </w:rPr>
            </w:pPr>
            <w:r>
              <w:rPr>
                <w:sz w:val="22"/>
                <w:lang w:val="en-US"/>
              </w:rPr>
              <w:t>1-2 kỹ sư</w:t>
            </w:r>
          </w:p>
        </w:tc>
      </w:tr>
      <w:tr w:rsidR="006E60DB" w:rsidRPr="00B63F37" w14:paraId="08592B87" w14:textId="77777777" w:rsidTr="00BC0386">
        <w:tc>
          <w:tcPr>
            <w:tcW w:w="0" w:type="auto"/>
          </w:tcPr>
          <w:p w14:paraId="45A92FA2" w14:textId="77777777" w:rsidR="006E60DB" w:rsidRPr="00B63F37" w:rsidRDefault="006E60DB" w:rsidP="00DF77FE">
            <w:pPr>
              <w:pStyle w:val="ListParagraph"/>
              <w:numPr>
                <w:ilvl w:val="0"/>
                <w:numId w:val="1"/>
              </w:numPr>
              <w:spacing w:before="60"/>
              <w:ind w:left="357" w:hanging="357"/>
              <w:contextualSpacing w:val="0"/>
              <w:rPr>
                <w:sz w:val="22"/>
                <w:lang w:val="en-US"/>
              </w:rPr>
            </w:pPr>
          </w:p>
        </w:tc>
        <w:tc>
          <w:tcPr>
            <w:tcW w:w="2292" w:type="dxa"/>
          </w:tcPr>
          <w:p w14:paraId="06953172" w14:textId="77777777" w:rsidR="004A67BA" w:rsidRDefault="004A67BA" w:rsidP="004A67BA">
            <w:pPr>
              <w:spacing w:before="60"/>
              <w:rPr>
                <w:sz w:val="22"/>
                <w:lang w:val="en-US"/>
              </w:rPr>
            </w:pPr>
            <w:r w:rsidRPr="004A67BA">
              <w:rPr>
                <w:sz w:val="22"/>
              </w:rPr>
              <w:t>B2016-DHH-08-QG</w:t>
            </w:r>
          </w:p>
          <w:p w14:paraId="2496A2DB" w14:textId="77777777" w:rsidR="006E60DB" w:rsidRDefault="006E60DB" w:rsidP="000F573F">
            <w:pPr>
              <w:spacing w:before="60"/>
              <w:rPr>
                <w:sz w:val="22"/>
                <w:lang w:val="en-US"/>
              </w:rPr>
            </w:pPr>
            <w:r>
              <w:rPr>
                <w:sz w:val="22"/>
              </w:rPr>
              <w:t>Nghiên cứu bảo tồn nguồn gen cây bách bệnh (</w:t>
            </w:r>
            <w:r>
              <w:rPr>
                <w:i/>
                <w:sz w:val="22"/>
              </w:rPr>
              <w:t xml:space="preserve">Eurycoma longifolia </w:t>
            </w:r>
            <w:r w:rsidRPr="00A364B4">
              <w:rPr>
                <w:sz w:val="22"/>
              </w:rPr>
              <w:t>Jack</w:t>
            </w:r>
            <w:r>
              <w:rPr>
                <w:sz w:val="22"/>
              </w:rPr>
              <w:t>) phục vụ đào tạo ở tỉnh Thừa Thiên Huế</w:t>
            </w:r>
          </w:p>
        </w:tc>
        <w:tc>
          <w:tcPr>
            <w:tcW w:w="3040" w:type="dxa"/>
          </w:tcPr>
          <w:p w14:paraId="41F26720" w14:textId="77777777" w:rsidR="00BC432E" w:rsidRDefault="00BC432E" w:rsidP="00BC432E">
            <w:pPr>
              <w:spacing w:before="60"/>
              <w:rPr>
                <w:sz w:val="22"/>
                <w:lang w:val="en-US"/>
              </w:rPr>
            </w:pPr>
            <w:r>
              <w:rPr>
                <w:sz w:val="22"/>
                <w:lang w:val="en-US"/>
              </w:rPr>
              <w:t>Thư ký: TS. Nguyễn Đức Huy</w:t>
            </w:r>
          </w:p>
          <w:p w14:paraId="27B67C22" w14:textId="77777777" w:rsidR="00BC432E" w:rsidRDefault="00BC432E" w:rsidP="00BC432E">
            <w:pPr>
              <w:spacing w:before="60"/>
              <w:rPr>
                <w:sz w:val="22"/>
                <w:lang w:val="en-US"/>
              </w:rPr>
            </w:pPr>
            <w:r>
              <w:rPr>
                <w:sz w:val="22"/>
                <w:lang w:val="en-US"/>
              </w:rPr>
              <w:t>GS.TS. Nguyễn Hoàng Lộc</w:t>
            </w:r>
          </w:p>
          <w:p w14:paraId="1EC4F4AD" w14:textId="77777777" w:rsidR="00BC432E" w:rsidRDefault="00BC432E" w:rsidP="00BC432E">
            <w:pPr>
              <w:spacing w:before="60"/>
              <w:rPr>
                <w:sz w:val="22"/>
                <w:lang w:val="en-US"/>
              </w:rPr>
            </w:pPr>
            <w:r>
              <w:rPr>
                <w:sz w:val="22"/>
                <w:lang w:val="en-US"/>
              </w:rPr>
              <w:t>ThS. Nguyễn Việt Thắng</w:t>
            </w:r>
          </w:p>
          <w:p w14:paraId="04EB5FE7" w14:textId="77777777" w:rsidR="00BC432E" w:rsidRDefault="00BC432E" w:rsidP="00BC432E">
            <w:pPr>
              <w:spacing w:before="60"/>
              <w:rPr>
                <w:sz w:val="22"/>
                <w:lang w:val="en-US"/>
              </w:rPr>
            </w:pPr>
            <w:r>
              <w:rPr>
                <w:sz w:val="22"/>
                <w:lang w:val="en-US"/>
              </w:rPr>
              <w:t>TS. Trần Minh Đức (ĐHNL)</w:t>
            </w:r>
          </w:p>
          <w:p w14:paraId="54CAC63B" w14:textId="77777777" w:rsidR="00BC432E" w:rsidRDefault="00BC432E" w:rsidP="00BC432E">
            <w:pPr>
              <w:spacing w:before="60"/>
              <w:rPr>
                <w:sz w:val="22"/>
                <w:lang w:val="en-US"/>
              </w:rPr>
            </w:pPr>
            <w:r>
              <w:rPr>
                <w:sz w:val="22"/>
                <w:lang w:val="en-US"/>
              </w:rPr>
              <w:t>ThS. Văn Thị Yến (ĐHNL)</w:t>
            </w:r>
          </w:p>
          <w:p w14:paraId="0223B0CF" w14:textId="77777777" w:rsidR="00BC432E" w:rsidRDefault="00BC432E" w:rsidP="00BC432E">
            <w:pPr>
              <w:spacing w:before="60"/>
              <w:rPr>
                <w:sz w:val="22"/>
                <w:lang w:val="en-US"/>
              </w:rPr>
            </w:pPr>
            <w:r>
              <w:rPr>
                <w:sz w:val="22"/>
                <w:lang w:val="en-US"/>
              </w:rPr>
              <w:t>ThS. Nguyễn Hợi (ĐHNL)</w:t>
            </w:r>
          </w:p>
        </w:tc>
        <w:tc>
          <w:tcPr>
            <w:tcW w:w="0" w:type="auto"/>
          </w:tcPr>
          <w:p w14:paraId="2E42B3D7" w14:textId="77777777" w:rsidR="006E60DB" w:rsidRDefault="006E60DB" w:rsidP="005732D6">
            <w:pPr>
              <w:spacing w:before="60"/>
              <w:rPr>
                <w:sz w:val="22"/>
                <w:lang w:val="en-US"/>
              </w:rPr>
            </w:pPr>
            <w:r>
              <w:rPr>
                <w:sz w:val="22"/>
                <w:lang w:val="en-US"/>
              </w:rPr>
              <w:t>2017</w:t>
            </w:r>
          </w:p>
        </w:tc>
        <w:tc>
          <w:tcPr>
            <w:tcW w:w="0" w:type="auto"/>
          </w:tcPr>
          <w:p w14:paraId="4FFA1340" w14:textId="77777777" w:rsidR="006E60DB" w:rsidRDefault="006E60DB" w:rsidP="005732D6">
            <w:pPr>
              <w:spacing w:before="60"/>
              <w:rPr>
                <w:sz w:val="22"/>
                <w:lang w:val="en-US"/>
              </w:rPr>
            </w:pPr>
            <w:r>
              <w:rPr>
                <w:sz w:val="22"/>
                <w:lang w:val="en-US"/>
              </w:rPr>
              <w:t>280</w:t>
            </w:r>
          </w:p>
        </w:tc>
        <w:tc>
          <w:tcPr>
            <w:tcW w:w="0" w:type="auto"/>
          </w:tcPr>
          <w:p w14:paraId="47C16E6B" w14:textId="77777777" w:rsidR="006E60DB" w:rsidRPr="00B63F37" w:rsidRDefault="006E60DB" w:rsidP="00CC47D1">
            <w:pPr>
              <w:spacing w:before="60"/>
              <w:rPr>
                <w:sz w:val="22"/>
                <w:lang w:val="en-US"/>
              </w:rPr>
            </w:pPr>
            <w:r w:rsidRPr="00AF336D">
              <w:rPr>
                <w:sz w:val="22"/>
                <w:lang w:val="en-US"/>
              </w:rPr>
              <w:t>29</w:t>
            </w:r>
            <w:r>
              <w:rPr>
                <w:sz w:val="22"/>
                <w:lang w:val="en-US"/>
              </w:rPr>
              <w:t>/</w:t>
            </w:r>
            <w:r w:rsidRPr="00AF336D">
              <w:rPr>
                <w:sz w:val="22"/>
                <w:lang w:val="en-US"/>
              </w:rPr>
              <w:t>11</w:t>
            </w:r>
            <w:r>
              <w:rPr>
                <w:sz w:val="22"/>
                <w:lang w:val="en-US"/>
              </w:rPr>
              <w:t>/</w:t>
            </w:r>
            <w:r w:rsidRPr="00AF336D">
              <w:rPr>
                <w:sz w:val="22"/>
                <w:lang w:val="en-US"/>
              </w:rPr>
              <w:t>2018</w:t>
            </w:r>
          </w:p>
        </w:tc>
        <w:tc>
          <w:tcPr>
            <w:tcW w:w="2858" w:type="dxa"/>
          </w:tcPr>
          <w:p w14:paraId="62B5D57D" w14:textId="77777777" w:rsidR="006E60DB" w:rsidRDefault="006E60DB" w:rsidP="005732D6">
            <w:pPr>
              <w:spacing w:before="60"/>
              <w:rPr>
                <w:sz w:val="22"/>
                <w:lang w:val="en-US"/>
              </w:rPr>
            </w:pPr>
          </w:p>
        </w:tc>
        <w:tc>
          <w:tcPr>
            <w:tcW w:w="3480" w:type="dxa"/>
          </w:tcPr>
          <w:p w14:paraId="74CBF559" w14:textId="77777777" w:rsidR="00BC432E" w:rsidRDefault="00BC432E" w:rsidP="004E2CC8">
            <w:pPr>
              <w:spacing w:before="60"/>
              <w:rPr>
                <w:sz w:val="22"/>
                <w:lang w:val="en-US"/>
              </w:rPr>
            </w:pPr>
            <w:r>
              <w:rPr>
                <w:sz w:val="22"/>
                <w:lang w:val="en-US"/>
              </w:rPr>
              <w:t>200 cây tiêu bản trồng trong vườn ươm 100m2</w:t>
            </w:r>
          </w:p>
          <w:p w14:paraId="4F904879" w14:textId="77777777" w:rsidR="00BC432E" w:rsidRDefault="00BC432E" w:rsidP="004E2CC8">
            <w:pPr>
              <w:spacing w:before="60"/>
              <w:rPr>
                <w:sz w:val="22"/>
                <w:lang w:val="en-US"/>
              </w:rPr>
            </w:pPr>
            <w:r>
              <w:rPr>
                <w:sz w:val="22"/>
                <w:lang w:val="en-US"/>
              </w:rPr>
              <w:t>Bộ dữ liệu đánh giá chi tiết nguồn gen</w:t>
            </w:r>
          </w:p>
          <w:p w14:paraId="6D392E95" w14:textId="77777777" w:rsidR="00BC432E" w:rsidRDefault="00BC432E" w:rsidP="004E2CC8">
            <w:pPr>
              <w:spacing w:before="60"/>
              <w:rPr>
                <w:sz w:val="22"/>
                <w:lang w:val="en-US"/>
              </w:rPr>
            </w:pPr>
          </w:p>
          <w:p w14:paraId="45BD0829" w14:textId="77777777" w:rsidR="006E60DB" w:rsidRDefault="006E60DB" w:rsidP="004E2CC8">
            <w:pPr>
              <w:spacing w:before="60"/>
              <w:rPr>
                <w:sz w:val="22"/>
                <w:lang w:val="en-US"/>
              </w:rPr>
            </w:pPr>
            <w:r>
              <w:rPr>
                <w:sz w:val="22"/>
                <w:lang w:val="en-US"/>
              </w:rPr>
              <w:t>1 bài báo chuyên ngành</w:t>
            </w:r>
          </w:p>
          <w:p w14:paraId="7FEED473" w14:textId="77777777" w:rsidR="006E60DB" w:rsidRDefault="006E60DB" w:rsidP="004E2CC8">
            <w:pPr>
              <w:spacing w:before="60"/>
              <w:rPr>
                <w:sz w:val="22"/>
                <w:lang w:val="en-US"/>
              </w:rPr>
            </w:pPr>
            <w:r>
              <w:rPr>
                <w:sz w:val="22"/>
                <w:lang w:val="en-US"/>
              </w:rPr>
              <w:t>1-2 kỹ sư</w:t>
            </w:r>
          </w:p>
        </w:tc>
      </w:tr>
      <w:tr w:rsidR="006E60DB" w:rsidRPr="00B63F37" w14:paraId="04C5BE08" w14:textId="77777777" w:rsidTr="00BC0386">
        <w:tc>
          <w:tcPr>
            <w:tcW w:w="0" w:type="auto"/>
          </w:tcPr>
          <w:p w14:paraId="5FE7954F" w14:textId="77777777" w:rsidR="006E60DB" w:rsidRPr="00B63F37" w:rsidRDefault="006E60DB" w:rsidP="00DF77FE">
            <w:pPr>
              <w:pStyle w:val="ListParagraph"/>
              <w:numPr>
                <w:ilvl w:val="0"/>
                <w:numId w:val="1"/>
              </w:numPr>
              <w:spacing w:before="60"/>
              <w:ind w:left="357" w:hanging="357"/>
              <w:contextualSpacing w:val="0"/>
              <w:rPr>
                <w:sz w:val="22"/>
                <w:lang w:val="en-US"/>
              </w:rPr>
            </w:pPr>
          </w:p>
        </w:tc>
        <w:tc>
          <w:tcPr>
            <w:tcW w:w="2292" w:type="dxa"/>
          </w:tcPr>
          <w:p w14:paraId="5257EB8A" w14:textId="77777777" w:rsidR="004A67BA" w:rsidRDefault="004A67BA" w:rsidP="004A67BA">
            <w:pPr>
              <w:spacing w:before="60"/>
              <w:rPr>
                <w:sz w:val="22"/>
                <w:lang w:val="en-US"/>
              </w:rPr>
            </w:pPr>
            <w:r w:rsidRPr="004A67BA">
              <w:rPr>
                <w:sz w:val="22"/>
              </w:rPr>
              <w:t>B2016-DHH-08-QG</w:t>
            </w:r>
          </w:p>
          <w:p w14:paraId="11F3DFEF" w14:textId="77777777" w:rsidR="006E60DB" w:rsidRDefault="006E60DB" w:rsidP="00091695">
            <w:pPr>
              <w:spacing w:before="60"/>
              <w:rPr>
                <w:sz w:val="22"/>
                <w:lang w:val="en-US"/>
              </w:rPr>
            </w:pPr>
            <w:r>
              <w:rPr>
                <w:sz w:val="22"/>
              </w:rPr>
              <w:t>Nghiên cứu bảo tồn nguồn gen cây bách bệnh (</w:t>
            </w:r>
            <w:r>
              <w:rPr>
                <w:i/>
                <w:sz w:val="22"/>
              </w:rPr>
              <w:t xml:space="preserve">Eurycoma </w:t>
            </w:r>
            <w:r>
              <w:rPr>
                <w:i/>
                <w:sz w:val="22"/>
              </w:rPr>
              <w:lastRenderedPageBreak/>
              <w:t xml:space="preserve">longifolia </w:t>
            </w:r>
            <w:r w:rsidRPr="00A364B4">
              <w:rPr>
                <w:sz w:val="22"/>
              </w:rPr>
              <w:t>Jack</w:t>
            </w:r>
            <w:r>
              <w:rPr>
                <w:sz w:val="22"/>
              </w:rPr>
              <w:t>) phục vụ đào tạo ở tỉnh Thừa Thiên Huế</w:t>
            </w:r>
          </w:p>
        </w:tc>
        <w:tc>
          <w:tcPr>
            <w:tcW w:w="3040" w:type="dxa"/>
          </w:tcPr>
          <w:p w14:paraId="53E27C49" w14:textId="77777777" w:rsidR="006E60DB" w:rsidRDefault="006E60DB" w:rsidP="00091695">
            <w:pPr>
              <w:spacing w:before="60"/>
              <w:rPr>
                <w:sz w:val="22"/>
                <w:lang w:val="en-US"/>
              </w:rPr>
            </w:pPr>
          </w:p>
        </w:tc>
        <w:tc>
          <w:tcPr>
            <w:tcW w:w="0" w:type="auto"/>
          </w:tcPr>
          <w:p w14:paraId="32C6D9A8" w14:textId="77777777" w:rsidR="006E60DB" w:rsidRDefault="006E60DB" w:rsidP="00AB10D3">
            <w:pPr>
              <w:spacing w:before="60"/>
              <w:rPr>
                <w:sz w:val="22"/>
                <w:lang w:val="en-US"/>
              </w:rPr>
            </w:pPr>
            <w:r>
              <w:rPr>
                <w:sz w:val="22"/>
                <w:lang w:val="en-US"/>
              </w:rPr>
              <w:t>2018</w:t>
            </w:r>
          </w:p>
        </w:tc>
        <w:tc>
          <w:tcPr>
            <w:tcW w:w="0" w:type="auto"/>
          </w:tcPr>
          <w:p w14:paraId="2EF2FA4C" w14:textId="72D6222E" w:rsidR="006E60DB" w:rsidRDefault="006E60DB" w:rsidP="00FE0CAC">
            <w:pPr>
              <w:spacing w:before="60"/>
              <w:rPr>
                <w:sz w:val="22"/>
                <w:lang w:val="en-US"/>
              </w:rPr>
            </w:pPr>
            <w:r>
              <w:rPr>
                <w:sz w:val="22"/>
                <w:lang w:val="en-US"/>
              </w:rPr>
              <w:t>310</w:t>
            </w:r>
          </w:p>
        </w:tc>
        <w:tc>
          <w:tcPr>
            <w:tcW w:w="0" w:type="auto"/>
          </w:tcPr>
          <w:p w14:paraId="3A791452" w14:textId="77777777" w:rsidR="006E60DB" w:rsidRPr="00B63F37" w:rsidRDefault="00992C7C" w:rsidP="005732D6">
            <w:pPr>
              <w:spacing w:before="60"/>
              <w:rPr>
                <w:sz w:val="22"/>
                <w:lang w:val="en-US"/>
              </w:rPr>
            </w:pPr>
            <w:r>
              <w:rPr>
                <w:sz w:val="22"/>
                <w:lang w:val="en-US"/>
              </w:rPr>
              <w:t>02/7/2020</w:t>
            </w:r>
          </w:p>
        </w:tc>
        <w:tc>
          <w:tcPr>
            <w:tcW w:w="2858" w:type="dxa"/>
          </w:tcPr>
          <w:p w14:paraId="520D580B" w14:textId="77777777" w:rsidR="006E60DB" w:rsidRDefault="006E60DB" w:rsidP="005732D6">
            <w:pPr>
              <w:spacing w:before="60"/>
              <w:rPr>
                <w:sz w:val="22"/>
                <w:lang w:val="en-US"/>
              </w:rPr>
            </w:pPr>
          </w:p>
        </w:tc>
        <w:tc>
          <w:tcPr>
            <w:tcW w:w="3480" w:type="dxa"/>
          </w:tcPr>
          <w:p w14:paraId="64F7780F" w14:textId="77777777" w:rsidR="006E60DB" w:rsidRDefault="006E60DB" w:rsidP="005732D6">
            <w:pPr>
              <w:spacing w:before="60"/>
              <w:rPr>
                <w:sz w:val="22"/>
                <w:lang w:val="en-US"/>
              </w:rPr>
            </w:pPr>
          </w:p>
        </w:tc>
      </w:tr>
    </w:tbl>
    <w:p w14:paraId="3117DF92" w14:textId="77777777" w:rsidR="00476BB1" w:rsidRDefault="00476BB1">
      <w:pPr>
        <w:rPr>
          <w:lang w:val="en-US"/>
        </w:rPr>
      </w:pPr>
    </w:p>
    <w:p w14:paraId="7BE8B363" w14:textId="77777777" w:rsidR="009653D0" w:rsidRPr="00476BB1" w:rsidRDefault="009653D0">
      <w:pPr>
        <w:rPr>
          <w:lang w:val="en-US"/>
        </w:rPr>
      </w:pPr>
    </w:p>
    <w:sectPr w:rsidR="009653D0" w:rsidRPr="00476BB1" w:rsidSect="00476BB1">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4257A"/>
    <w:multiLevelType w:val="hybridMultilevel"/>
    <w:tmpl w:val="CD42082C"/>
    <w:lvl w:ilvl="0" w:tplc="94B6ADE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93E26"/>
    <w:multiLevelType w:val="hybridMultilevel"/>
    <w:tmpl w:val="E748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BB1"/>
    <w:rsid w:val="00000CDC"/>
    <w:rsid w:val="0000655F"/>
    <w:rsid w:val="00016A29"/>
    <w:rsid w:val="00023F3A"/>
    <w:rsid w:val="00030DD0"/>
    <w:rsid w:val="00052FFC"/>
    <w:rsid w:val="00071319"/>
    <w:rsid w:val="00076F21"/>
    <w:rsid w:val="00085310"/>
    <w:rsid w:val="000958B7"/>
    <w:rsid w:val="00095941"/>
    <w:rsid w:val="000B7473"/>
    <w:rsid w:val="000C1372"/>
    <w:rsid w:val="000C2C8A"/>
    <w:rsid w:val="000C5332"/>
    <w:rsid w:val="000D0479"/>
    <w:rsid w:val="000D2F39"/>
    <w:rsid w:val="000D63B5"/>
    <w:rsid w:val="000D6448"/>
    <w:rsid w:val="000D7532"/>
    <w:rsid w:val="000F048B"/>
    <w:rsid w:val="000F15E2"/>
    <w:rsid w:val="000F3C1D"/>
    <w:rsid w:val="000F573F"/>
    <w:rsid w:val="0010307B"/>
    <w:rsid w:val="001076A8"/>
    <w:rsid w:val="0011052A"/>
    <w:rsid w:val="00143A9D"/>
    <w:rsid w:val="0017229F"/>
    <w:rsid w:val="00174443"/>
    <w:rsid w:val="00183AD7"/>
    <w:rsid w:val="001D0397"/>
    <w:rsid w:val="001D5EDF"/>
    <w:rsid w:val="001F3A60"/>
    <w:rsid w:val="001F6D88"/>
    <w:rsid w:val="001F706B"/>
    <w:rsid w:val="00206862"/>
    <w:rsid w:val="00207063"/>
    <w:rsid w:val="002073C8"/>
    <w:rsid w:val="002113F6"/>
    <w:rsid w:val="00223253"/>
    <w:rsid w:val="00225E55"/>
    <w:rsid w:val="0024129E"/>
    <w:rsid w:val="00253645"/>
    <w:rsid w:val="00253BA5"/>
    <w:rsid w:val="002667BD"/>
    <w:rsid w:val="00267A2E"/>
    <w:rsid w:val="002836E0"/>
    <w:rsid w:val="00287706"/>
    <w:rsid w:val="0029055B"/>
    <w:rsid w:val="00292499"/>
    <w:rsid w:val="002A1314"/>
    <w:rsid w:val="002A2A83"/>
    <w:rsid w:val="002A2CAF"/>
    <w:rsid w:val="002A5BFB"/>
    <w:rsid w:val="002A78D8"/>
    <w:rsid w:val="002B1A7F"/>
    <w:rsid w:val="002B2BE1"/>
    <w:rsid w:val="002C13AF"/>
    <w:rsid w:val="002D0170"/>
    <w:rsid w:val="00300314"/>
    <w:rsid w:val="00300F07"/>
    <w:rsid w:val="00303A47"/>
    <w:rsid w:val="00346B3E"/>
    <w:rsid w:val="00371ACE"/>
    <w:rsid w:val="00371BBF"/>
    <w:rsid w:val="0038474E"/>
    <w:rsid w:val="00393724"/>
    <w:rsid w:val="00394A00"/>
    <w:rsid w:val="00395B77"/>
    <w:rsid w:val="00396A48"/>
    <w:rsid w:val="003A29A2"/>
    <w:rsid w:val="003A2DB5"/>
    <w:rsid w:val="003B35D7"/>
    <w:rsid w:val="003C5E3A"/>
    <w:rsid w:val="003C79C3"/>
    <w:rsid w:val="003C7FA2"/>
    <w:rsid w:val="003D2D59"/>
    <w:rsid w:val="003E0DED"/>
    <w:rsid w:val="003E102B"/>
    <w:rsid w:val="003F1460"/>
    <w:rsid w:val="003F4D49"/>
    <w:rsid w:val="00403CF8"/>
    <w:rsid w:val="004040B7"/>
    <w:rsid w:val="00413F6A"/>
    <w:rsid w:val="004268D4"/>
    <w:rsid w:val="00426FF7"/>
    <w:rsid w:val="004460DF"/>
    <w:rsid w:val="004549B3"/>
    <w:rsid w:val="0046074A"/>
    <w:rsid w:val="0046188E"/>
    <w:rsid w:val="00467A4E"/>
    <w:rsid w:val="00472D97"/>
    <w:rsid w:val="00476BB1"/>
    <w:rsid w:val="00492C6F"/>
    <w:rsid w:val="00496383"/>
    <w:rsid w:val="004A67BA"/>
    <w:rsid w:val="004B057B"/>
    <w:rsid w:val="004B45B1"/>
    <w:rsid w:val="004B6EC0"/>
    <w:rsid w:val="004C2CEC"/>
    <w:rsid w:val="004C730B"/>
    <w:rsid w:val="004D3210"/>
    <w:rsid w:val="004E041D"/>
    <w:rsid w:val="004E2CC8"/>
    <w:rsid w:val="004E7B9A"/>
    <w:rsid w:val="004F3059"/>
    <w:rsid w:val="00510859"/>
    <w:rsid w:val="00511E70"/>
    <w:rsid w:val="00524836"/>
    <w:rsid w:val="00525216"/>
    <w:rsid w:val="0053671C"/>
    <w:rsid w:val="00546730"/>
    <w:rsid w:val="005739E8"/>
    <w:rsid w:val="0059185B"/>
    <w:rsid w:val="00592FD4"/>
    <w:rsid w:val="005A5F53"/>
    <w:rsid w:val="005B081A"/>
    <w:rsid w:val="005B3DD7"/>
    <w:rsid w:val="005C1A83"/>
    <w:rsid w:val="005C256C"/>
    <w:rsid w:val="005D7577"/>
    <w:rsid w:val="005E0AD4"/>
    <w:rsid w:val="005E4E91"/>
    <w:rsid w:val="00612EFC"/>
    <w:rsid w:val="00620294"/>
    <w:rsid w:val="0062045D"/>
    <w:rsid w:val="00621A2E"/>
    <w:rsid w:val="00622258"/>
    <w:rsid w:val="006309C1"/>
    <w:rsid w:val="006346D1"/>
    <w:rsid w:val="00635C80"/>
    <w:rsid w:val="006379F0"/>
    <w:rsid w:val="006478D1"/>
    <w:rsid w:val="00652040"/>
    <w:rsid w:val="00652A30"/>
    <w:rsid w:val="00653285"/>
    <w:rsid w:val="0065486E"/>
    <w:rsid w:val="006577DC"/>
    <w:rsid w:val="00682109"/>
    <w:rsid w:val="006A432F"/>
    <w:rsid w:val="006B3A92"/>
    <w:rsid w:val="006C41AA"/>
    <w:rsid w:val="006C5A2E"/>
    <w:rsid w:val="006C7915"/>
    <w:rsid w:val="006D1B8E"/>
    <w:rsid w:val="006E60DB"/>
    <w:rsid w:val="00701545"/>
    <w:rsid w:val="00711282"/>
    <w:rsid w:val="0072110E"/>
    <w:rsid w:val="00740D69"/>
    <w:rsid w:val="00742A84"/>
    <w:rsid w:val="00744905"/>
    <w:rsid w:val="007477E0"/>
    <w:rsid w:val="0075592E"/>
    <w:rsid w:val="0076076F"/>
    <w:rsid w:val="0076092C"/>
    <w:rsid w:val="00772773"/>
    <w:rsid w:val="00774F13"/>
    <w:rsid w:val="007801AC"/>
    <w:rsid w:val="00782C0C"/>
    <w:rsid w:val="00790DFF"/>
    <w:rsid w:val="00794582"/>
    <w:rsid w:val="007A1747"/>
    <w:rsid w:val="007A4A45"/>
    <w:rsid w:val="007B1FB1"/>
    <w:rsid w:val="007D4792"/>
    <w:rsid w:val="007E2691"/>
    <w:rsid w:val="007F227F"/>
    <w:rsid w:val="007F69F5"/>
    <w:rsid w:val="007F6D43"/>
    <w:rsid w:val="007F78DA"/>
    <w:rsid w:val="00806244"/>
    <w:rsid w:val="00810E8C"/>
    <w:rsid w:val="008225D0"/>
    <w:rsid w:val="0082384E"/>
    <w:rsid w:val="00824631"/>
    <w:rsid w:val="008404F0"/>
    <w:rsid w:val="008454D5"/>
    <w:rsid w:val="0086252D"/>
    <w:rsid w:val="00863CE9"/>
    <w:rsid w:val="00867973"/>
    <w:rsid w:val="008867DD"/>
    <w:rsid w:val="008B4288"/>
    <w:rsid w:val="008D04BC"/>
    <w:rsid w:val="008D12F4"/>
    <w:rsid w:val="008D64A6"/>
    <w:rsid w:val="008E60CB"/>
    <w:rsid w:val="008F6F80"/>
    <w:rsid w:val="00904F4D"/>
    <w:rsid w:val="009213E1"/>
    <w:rsid w:val="0093569F"/>
    <w:rsid w:val="00944F88"/>
    <w:rsid w:val="00950356"/>
    <w:rsid w:val="00956118"/>
    <w:rsid w:val="009653D0"/>
    <w:rsid w:val="00981D87"/>
    <w:rsid w:val="00984E3B"/>
    <w:rsid w:val="0099232F"/>
    <w:rsid w:val="00992C7C"/>
    <w:rsid w:val="009A636F"/>
    <w:rsid w:val="009D1F05"/>
    <w:rsid w:val="009D281E"/>
    <w:rsid w:val="009D2AA2"/>
    <w:rsid w:val="009D5F79"/>
    <w:rsid w:val="009D6969"/>
    <w:rsid w:val="009E0546"/>
    <w:rsid w:val="009F24FF"/>
    <w:rsid w:val="009F3D44"/>
    <w:rsid w:val="009F433A"/>
    <w:rsid w:val="00A17995"/>
    <w:rsid w:val="00A2006A"/>
    <w:rsid w:val="00A36B3E"/>
    <w:rsid w:val="00A3756E"/>
    <w:rsid w:val="00A46CB5"/>
    <w:rsid w:val="00A56195"/>
    <w:rsid w:val="00A6145C"/>
    <w:rsid w:val="00A814EC"/>
    <w:rsid w:val="00A876CB"/>
    <w:rsid w:val="00A90199"/>
    <w:rsid w:val="00A91451"/>
    <w:rsid w:val="00A950F1"/>
    <w:rsid w:val="00A95661"/>
    <w:rsid w:val="00AA13C8"/>
    <w:rsid w:val="00AA22EF"/>
    <w:rsid w:val="00AB10D3"/>
    <w:rsid w:val="00AB2E76"/>
    <w:rsid w:val="00AB3563"/>
    <w:rsid w:val="00AB3D3F"/>
    <w:rsid w:val="00AB570C"/>
    <w:rsid w:val="00AB6B2E"/>
    <w:rsid w:val="00AE0D62"/>
    <w:rsid w:val="00AE1FB1"/>
    <w:rsid w:val="00AE6DB8"/>
    <w:rsid w:val="00AF07F1"/>
    <w:rsid w:val="00AF336D"/>
    <w:rsid w:val="00AF4376"/>
    <w:rsid w:val="00B17756"/>
    <w:rsid w:val="00B1782C"/>
    <w:rsid w:val="00B448AD"/>
    <w:rsid w:val="00B53F1B"/>
    <w:rsid w:val="00B61EE8"/>
    <w:rsid w:val="00B63F37"/>
    <w:rsid w:val="00B645B9"/>
    <w:rsid w:val="00B71096"/>
    <w:rsid w:val="00B829EA"/>
    <w:rsid w:val="00B93FB1"/>
    <w:rsid w:val="00BB0DC9"/>
    <w:rsid w:val="00BC0386"/>
    <w:rsid w:val="00BC432E"/>
    <w:rsid w:val="00BE1707"/>
    <w:rsid w:val="00BE2D81"/>
    <w:rsid w:val="00BF6A39"/>
    <w:rsid w:val="00C03784"/>
    <w:rsid w:val="00C048C4"/>
    <w:rsid w:val="00C10759"/>
    <w:rsid w:val="00C12646"/>
    <w:rsid w:val="00C149F1"/>
    <w:rsid w:val="00C20AF8"/>
    <w:rsid w:val="00C25F4B"/>
    <w:rsid w:val="00C304D8"/>
    <w:rsid w:val="00C3188F"/>
    <w:rsid w:val="00C34CF4"/>
    <w:rsid w:val="00C42211"/>
    <w:rsid w:val="00C4522E"/>
    <w:rsid w:val="00C453F8"/>
    <w:rsid w:val="00C52567"/>
    <w:rsid w:val="00C62318"/>
    <w:rsid w:val="00C63F2F"/>
    <w:rsid w:val="00C65B1F"/>
    <w:rsid w:val="00C66184"/>
    <w:rsid w:val="00C7231E"/>
    <w:rsid w:val="00C733D2"/>
    <w:rsid w:val="00C92E77"/>
    <w:rsid w:val="00C93636"/>
    <w:rsid w:val="00C959C6"/>
    <w:rsid w:val="00C971E5"/>
    <w:rsid w:val="00CA3865"/>
    <w:rsid w:val="00CA6BC7"/>
    <w:rsid w:val="00CA6D77"/>
    <w:rsid w:val="00CB176A"/>
    <w:rsid w:val="00CB23E2"/>
    <w:rsid w:val="00CB24F0"/>
    <w:rsid w:val="00CB4991"/>
    <w:rsid w:val="00CC27A6"/>
    <w:rsid w:val="00CC47D1"/>
    <w:rsid w:val="00CD3DCD"/>
    <w:rsid w:val="00CD505A"/>
    <w:rsid w:val="00CE1B48"/>
    <w:rsid w:val="00CE2957"/>
    <w:rsid w:val="00CE5B02"/>
    <w:rsid w:val="00CE6255"/>
    <w:rsid w:val="00CF3B18"/>
    <w:rsid w:val="00CF7576"/>
    <w:rsid w:val="00D02EC3"/>
    <w:rsid w:val="00D040FE"/>
    <w:rsid w:val="00D13F24"/>
    <w:rsid w:val="00D1677E"/>
    <w:rsid w:val="00D16B8A"/>
    <w:rsid w:val="00D40C9A"/>
    <w:rsid w:val="00D45AFB"/>
    <w:rsid w:val="00D46D94"/>
    <w:rsid w:val="00D479CF"/>
    <w:rsid w:val="00D550F6"/>
    <w:rsid w:val="00D56B92"/>
    <w:rsid w:val="00D623B5"/>
    <w:rsid w:val="00D65DD4"/>
    <w:rsid w:val="00D71608"/>
    <w:rsid w:val="00D74297"/>
    <w:rsid w:val="00D77255"/>
    <w:rsid w:val="00D77807"/>
    <w:rsid w:val="00D953D5"/>
    <w:rsid w:val="00DA0FBD"/>
    <w:rsid w:val="00DB0FC5"/>
    <w:rsid w:val="00DB2CB3"/>
    <w:rsid w:val="00DC085B"/>
    <w:rsid w:val="00DC0973"/>
    <w:rsid w:val="00DD2D3B"/>
    <w:rsid w:val="00DD4544"/>
    <w:rsid w:val="00DD4967"/>
    <w:rsid w:val="00DD4ECB"/>
    <w:rsid w:val="00DD4F11"/>
    <w:rsid w:val="00DE3826"/>
    <w:rsid w:val="00DF05D3"/>
    <w:rsid w:val="00DF3906"/>
    <w:rsid w:val="00DF77FE"/>
    <w:rsid w:val="00E01EE0"/>
    <w:rsid w:val="00E01FDC"/>
    <w:rsid w:val="00E02562"/>
    <w:rsid w:val="00E0263F"/>
    <w:rsid w:val="00E10E61"/>
    <w:rsid w:val="00E40031"/>
    <w:rsid w:val="00E41C53"/>
    <w:rsid w:val="00E62AC2"/>
    <w:rsid w:val="00E65901"/>
    <w:rsid w:val="00E774C4"/>
    <w:rsid w:val="00E902D8"/>
    <w:rsid w:val="00EA654F"/>
    <w:rsid w:val="00EA6D54"/>
    <w:rsid w:val="00EC5E73"/>
    <w:rsid w:val="00ED137A"/>
    <w:rsid w:val="00ED1B7C"/>
    <w:rsid w:val="00ED5479"/>
    <w:rsid w:val="00EE3E82"/>
    <w:rsid w:val="00EF0D99"/>
    <w:rsid w:val="00EF2DB1"/>
    <w:rsid w:val="00F00F1F"/>
    <w:rsid w:val="00F05FF5"/>
    <w:rsid w:val="00F14572"/>
    <w:rsid w:val="00F203F1"/>
    <w:rsid w:val="00F21CE2"/>
    <w:rsid w:val="00F438C8"/>
    <w:rsid w:val="00F455D5"/>
    <w:rsid w:val="00F514CD"/>
    <w:rsid w:val="00F52228"/>
    <w:rsid w:val="00F63357"/>
    <w:rsid w:val="00F84193"/>
    <w:rsid w:val="00F97E73"/>
    <w:rsid w:val="00FA2981"/>
    <w:rsid w:val="00FA4B70"/>
    <w:rsid w:val="00FB32C3"/>
    <w:rsid w:val="00FB70A9"/>
    <w:rsid w:val="00FD6430"/>
    <w:rsid w:val="00FE0CAC"/>
    <w:rsid w:val="00FE177D"/>
    <w:rsid w:val="00FE367F"/>
    <w:rsid w:val="00FF131B"/>
    <w:rsid w:val="00FF23FE"/>
    <w:rsid w:val="00FF34E9"/>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D6FE"/>
  <w15:docId w15:val="{A3F8A8AA-E4E0-41C4-AF15-8EF6E4AA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8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B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BB1"/>
    <w:pPr>
      <w:ind w:left="720"/>
      <w:contextualSpacing/>
    </w:pPr>
  </w:style>
  <w:style w:type="character" w:customStyle="1" w:styleId="apple-converted-space">
    <w:name w:val="apple-converted-space"/>
    <w:basedOn w:val="DefaultParagraphFont"/>
    <w:rsid w:val="0095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dc:creator>
  <cp:lastModifiedBy>ĐH HUẾ  TK2</cp:lastModifiedBy>
  <cp:revision>14</cp:revision>
  <dcterms:created xsi:type="dcterms:W3CDTF">2019-01-25T09:01:00Z</dcterms:created>
  <dcterms:modified xsi:type="dcterms:W3CDTF">2021-11-04T13:26:00Z</dcterms:modified>
</cp:coreProperties>
</file>